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360" w:lineRule="auto"/>
        <w:rPr>
          <w:rFonts w:hint="eastAsia" w:ascii="宋体" w:hAnsi="宋体" w:cs="宋体"/>
          <w:b/>
          <w:color w:val="auto"/>
          <w:szCs w:val="21"/>
          <w:highlight w:val="none"/>
        </w:rPr>
      </w:pPr>
      <w:r>
        <w:rPr>
          <w:rFonts w:hint="eastAsia" w:ascii="宋体" w:hAnsi="宋体" w:cs="宋体"/>
          <w:color w:val="auto"/>
          <w:highlight w:val="none"/>
        </w:rPr>
        <w:t xml:space="preserve">    </w:t>
      </w:r>
      <w:r/>
    </w:p>
    <w:p>
      <w:pPr>
        <w:pStyle w:val="931"/>
        <w:rPr>
          <w:rFonts w:hint="eastAsia" w:ascii="宋体" w:hAnsi="宋体" w:cs="宋体"/>
          <w:b/>
          <w:color w:val="auto"/>
          <w:szCs w:val="21"/>
          <w:highlight w:val="none"/>
        </w:rPr>
      </w:pPr>
      <w:r>
        <w:rPr>
          <w:rFonts w:hint="eastAsia" w:ascii="宋体" w:hAnsi="宋体" w:cs="宋体"/>
          <w:b/>
          <w:color w:val="auto"/>
          <w:szCs w:val="21"/>
          <w:highlight w:val="none"/>
        </w:rPr>
      </w:r>
      <w:r/>
    </w:p>
    <w:p>
      <w:pPr>
        <w:pStyle w:val="931"/>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360" w:lineRule="auto"/>
        <w:rPr>
          <w:rFonts w:hint="eastAsia" w:ascii="宋体" w:hAnsi="宋体" w:cs="宋体"/>
          <w:b/>
          <w:color w:val="auto"/>
          <w:sz w:val="72"/>
          <w:szCs w:val="72"/>
          <w:highlight w:val="none"/>
        </w:rPr>
      </w:pPr>
      <w:r>
        <w:rPr>
          <w:rFonts w:hint="eastAsia" w:ascii="宋体" w:hAnsi="宋体" w:cs="宋体"/>
          <w:b/>
          <w:color w:val="auto"/>
          <w:sz w:val="72"/>
          <w:szCs w:val="72"/>
          <w:highlight w:val="none"/>
          <w:lang w:eastAsia="zh-CN"/>
        </w:rPr>
        <w:t xml:space="preserve">询价通知书</w:t>
      </w:r>
      <w:r/>
    </w:p>
    <w:p>
      <w:pPr>
        <w:pStyle w:val="931"/>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931"/>
        <w:rPr>
          <w:rFonts w:hint="eastAsia" w:ascii="宋体" w:hAnsi="宋体" w:cs="宋体"/>
          <w:color w:val="auto"/>
          <w:highlight w:val="none"/>
        </w:rPr>
      </w:pPr>
      <w:r>
        <w:rPr>
          <w:rFonts w:hint="eastAsia" w:ascii="宋体" w:hAnsi="宋体" w:cs="宋体"/>
          <w:color w:val="auto"/>
          <w:highlight w:val="none"/>
        </w:rPr>
      </w:r>
      <w:r/>
    </w:p>
    <w:p>
      <w:pPr>
        <w:ind w:firstLine="1928"/>
        <w:jc w:val="both"/>
        <w:rPr>
          <w:rFonts w:hint="eastAsia" w:ascii="宋体" w:hAnsi="宋体" w:eastAsia="宋体" w:cs="宋体"/>
          <w:color w:val="auto"/>
          <w:sz w:val="32"/>
          <w:highlight w:val="none"/>
          <w:lang w:eastAsia="zh-CN"/>
        </w:rPr>
      </w:pPr>
      <w:r>
        <w:rPr>
          <w:rFonts w:hint="eastAsia" w:ascii="宋体" w:hAnsi="宋体" w:cs="宋体"/>
          <w:b/>
          <w:bCs/>
          <w:color w:val="auto"/>
          <w:sz w:val="32"/>
          <w:highlight w:val="none"/>
        </w:rPr>
        <w:t xml:space="preserve">项目编号：</w:t>
      </w:r>
      <w:r>
        <w:rPr>
          <w:rFonts w:hint="eastAsia" w:ascii="宋体" w:hAnsi="宋体" w:cs="宋体"/>
          <w:b w:val="0"/>
          <w:bCs w:val="0"/>
          <w:color w:val="auto"/>
          <w:sz w:val="32"/>
          <w:highlight w:val="none"/>
          <w:lang w:eastAsia="zh-CN"/>
        </w:rPr>
        <w:t xml:space="preserve">JSZC-320382-PZZC-X2025-0015</w:t>
      </w:r>
      <w:r/>
    </w:p>
    <w:p>
      <w:pPr>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ind w:left="3521" w:hanging="1606"/>
        <w:spacing w:line="360" w:lineRule="auto"/>
        <w:rPr>
          <w:rFonts w:hint="eastAsia" w:ascii="宋体" w:hAnsi="宋体" w:eastAsia="宋体" w:cs="宋体"/>
          <w:color w:val="auto"/>
          <w:sz w:val="32"/>
          <w:highlight w:val="none"/>
          <w:lang w:eastAsia="zh-CN"/>
        </w:rPr>
      </w:pPr>
      <w:r>
        <w:rPr>
          <w:rFonts w:hint="eastAsia" w:ascii="宋体" w:hAnsi="宋体" w:cs="宋体"/>
          <w:b/>
          <w:bCs/>
          <w:color w:val="auto"/>
          <w:sz w:val="32"/>
          <w:highlight w:val="none"/>
        </w:rPr>
        <w:t xml:space="preserve">项目名称：</w:t>
      </w:r>
      <w:r>
        <w:rPr>
          <w:rFonts w:hint="eastAsia" w:ascii="宋体" w:hAnsi="宋体" w:cs="宋体"/>
          <w:color w:val="auto"/>
          <w:sz w:val="32"/>
          <w:highlight w:val="none"/>
          <w:lang w:eastAsia="zh-CN"/>
        </w:rPr>
        <w:t xml:space="preserve">邳州市公车更新采购</w:t>
      </w:r>
      <w:r/>
    </w:p>
    <w:p>
      <w:pPr>
        <w:pStyle w:val="931"/>
        <w:rPr>
          <w:rFonts w:hint="eastAsia"/>
          <w:color w:val="auto"/>
          <w:highlight w:val="none"/>
        </w:rPr>
      </w:pPr>
      <w:r>
        <w:rPr>
          <w:rFonts w:hint="eastAsia"/>
          <w:color w:val="auto"/>
          <w:highlight w:val="none"/>
        </w:rPr>
      </w:r>
      <w:r/>
    </w:p>
    <w:p>
      <w:pPr>
        <w:ind w:firstLine="1928"/>
        <w:rPr>
          <w:rFonts w:hint="eastAsia" w:ascii="宋体" w:hAnsi="宋体" w:eastAsia="宋体" w:cs="宋体"/>
          <w:color w:val="auto"/>
          <w:sz w:val="32"/>
          <w:highlight w:val="none"/>
          <w:lang w:eastAsia="zh-CN"/>
        </w:rPr>
      </w:pPr>
      <w:r>
        <w:rPr>
          <w:rFonts w:hint="eastAsia" w:ascii="宋体" w:hAnsi="宋体" w:cs="宋体"/>
          <w:b/>
          <w:bCs/>
          <w:color w:val="auto"/>
          <w:sz w:val="32"/>
          <w:highlight w:val="none"/>
          <w:lang w:val="en-US" w:eastAsia="zh-CN"/>
        </w:rPr>
        <w:t xml:space="preserve">采 购 人</w:t>
      </w:r>
      <w:r>
        <w:rPr>
          <w:rFonts w:hint="eastAsia" w:ascii="宋体" w:hAnsi="宋体" w:cs="宋体"/>
          <w:b/>
          <w:bCs/>
          <w:color w:val="auto"/>
          <w:sz w:val="32"/>
          <w:highlight w:val="none"/>
        </w:rPr>
        <w:t xml:space="preserve">：</w:t>
      </w:r>
      <w:r>
        <w:rPr>
          <w:rFonts w:hint="eastAsia" w:ascii="宋体" w:hAnsi="宋体" w:cs="宋体"/>
          <w:color w:val="auto"/>
          <w:sz w:val="32"/>
          <w:highlight w:val="none"/>
          <w:lang w:eastAsia="zh-CN"/>
        </w:rPr>
        <w:t xml:space="preserve">邳州市机关事务服务中心</w:t>
      </w:r>
      <w:r/>
    </w:p>
    <w:p>
      <w:pPr>
        <w:ind w:firstLine="787"/>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eastAsia="宋体" w:cs="宋体"/>
          <w:b/>
          <w:color w:val="auto"/>
          <w:sz w:val="32"/>
          <w:highlight w:val="none"/>
          <w:lang w:eastAsia="zh-CN"/>
        </w:rPr>
      </w:pPr>
      <w:r>
        <w:rPr>
          <w:rFonts w:hint="eastAsia" w:ascii="宋体" w:hAnsi="宋体" w:cs="宋体"/>
          <w:b/>
          <w:color w:val="auto"/>
          <w:sz w:val="32"/>
          <w:highlight w:val="none"/>
        </w:rPr>
        <w:t xml:space="preserve">             代理机构：</w:t>
      </w:r>
      <w:r>
        <w:rPr>
          <w:rFonts w:hint="eastAsia" w:ascii="宋体" w:hAnsi="宋体" w:cs="宋体"/>
          <w:b/>
          <w:color w:val="auto"/>
          <w:sz w:val="32"/>
          <w:highlight w:val="none"/>
          <w:lang w:eastAsia="zh-CN"/>
        </w:rPr>
        <w:t xml:space="preserve">邳州市公共资源交易中心</w:t>
      </w:r>
      <w:r/>
    </w:p>
    <w:p>
      <w:pPr>
        <w:jc w:val="center"/>
        <w:spacing w:line="360" w:lineRule="auto"/>
        <w:rPr>
          <w:rFonts w:hint="eastAsia" w:ascii="宋体" w:hAnsi="宋体" w:cs="宋体"/>
          <w:b/>
          <w:color w:val="auto"/>
          <w:sz w:val="32"/>
          <w:highlight w:val="none"/>
        </w:rPr>
      </w:pPr>
      <w:r>
        <w:rPr>
          <w:rFonts w:hint="eastAsia" w:ascii="宋体" w:hAnsi="宋体" w:cs="宋体"/>
          <w:b/>
          <w:color w:val="auto"/>
          <w:sz w:val="32"/>
          <w:highlight w:val="none"/>
        </w:rPr>
        <w:t xml:space="preserve">   </w:t>
      </w:r>
      <w:r>
        <w:rPr>
          <w:rFonts w:hint="eastAsia" w:ascii="宋体" w:hAnsi="宋体" w:cs="宋体"/>
          <w:b/>
          <w:color w:val="auto"/>
          <w:sz w:val="32"/>
          <w:highlight w:val="none"/>
          <w:lang w:val="en-US" w:eastAsia="zh-CN"/>
        </w:rPr>
        <w:t xml:space="preserve">2025</w:t>
      </w:r>
      <w:r>
        <w:rPr>
          <w:rFonts w:hint="eastAsia" w:ascii="宋体" w:hAnsi="宋体" w:cs="宋体"/>
          <w:b/>
          <w:color w:val="auto"/>
          <w:sz w:val="32"/>
          <w:highlight w:val="none"/>
        </w:rPr>
        <w:t xml:space="preserve">年</w:t>
      </w:r>
      <w:r>
        <w:rPr>
          <w:rFonts w:hint="eastAsia" w:ascii="宋体" w:hAnsi="宋体" w:cs="宋体"/>
          <w:b/>
          <w:color w:val="auto"/>
          <w:sz w:val="32"/>
          <w:highlight w:val="none"/>
          <w:lang w:val="en-US" w:eastAsia="zh-CN"/>
        </w:rPr>
        <w:t xml:space="preserve">12</w:t>
      </w:r>
      <w:r>
        <w:rPr>
          <w:rFonts w:hint="eastAsia" w:ascii="宋体" w:hAnsi="宋体" w:cs="宋体"/>
          <w:b/>
          <w:color w:val="auto"/>
          <w:sz w:val="32"/>
          <w:highlight w:val="none"/>
        </w:rPr>
        <w:t xml:space="preserve">月</w:t>
      </w:r>
      <w:r/>
    </w:p>
    <w:p>
      <w:pPr>
        <w:jc w:val="center"/>
        <w:spacing w:line="360" w:lineRule="auto"/>
        <w:rPr>
          <w:rFonts w:hint="eastAsia" w:ascii="宋体" w:hAnsi="宋体" w:cs="宋体"/>
          <w:b/>
          <w:color w:val="auto"/>
          <w:sz w:val="36"/>
          <w:highlight w:val="none"/>
        </w:rPr>
        <w:sectPr>
          <w:headerReference w:type="default" r:id="rId9"/>
          <w:footerReference w:type="default" r:id="rId11"/>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b/>
          <w:color w:val="auto"/>
          <w:sz w:val="36"/>
          <w:highlight w:val="none"/>
        </w:rPr>
      </w:r>
      <w:r/>
    </w:p>
    <w:p>
      <w:pPr>
        <w:jc w:val="center"/>
        <w:spacing w:line="360" w:lineRule="auto"/>
        <w:rPr>
          <w:rFonts w:hint="eastAsia" w:ascii="仿宋" w:hAnsi="仿宋" w:eastAsia="仿宋"/>
          <w:color w:val="auto"/>
          <w:sz w:val="24"/>
        </w:rPr>
      </w:pPr>
      <w:r>
        <w:rPr>
          <w:rFonts w:hint="eastAsia" w:ascii="宋体" w:hAnsi="宋体" w:eastAsia="宋体" w:cs="宋体"/>
          <w:b/>
          <w:color w:val="auto"/>
          <w:sz w:val="44"/>
        </w:rPr>
        <w:t xml:space="preserve">询价通知书</w:t>
      </w:r>
      <w:r/>
    </w:p>
    <w:p>
      <w:pPr>
        <w:jc w:val="center"/>
        <w:keepLines w:val="0"/>
        <w:keepNext w:val="0"/>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rPr>
        <w:t xml:space="preserve">项目编号：</w:t>
      </w:r>
      <w:r>
        <w:rPr>
          <w:rFonts w:hint="eastAsia" w:ascii="宋体" w:hAnsi="宋体" w:cs="宋体"/>
          <w:color w:val="auto"/>
          <w:sz w:val="24"/>
          <w:lang w:eastAsia="zh-CN"/>
        </w:rPr>
        <w:t xml:space="preserve">JSZC-320382-PZZC-X2025-0015</w:t>
      </w:r>
      <w:r/>
    </w:p>
    <w:p>
      <w:pPr>
        <w:keepLines w:val="0"/>
        <w:keepNext w:val="0"/>
        <w:pageBreakBefore w:val="0"/>
        <w:spacing w:line="360" w:lineRule="auto"/>
        <w:tabs>
          <w:tab w:val="left" w:pos="3240" w:leader="none"/>
        </w:tabs>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（供应商）：</w:t>
      </w:r>
      <w:r/>
    </w:p>
    <w:p>
      <w:pPr>
        <w:ind w:firstLine="480"/>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cs="宋体"/>
          <w:color w:val="auto"/>
          <w:sz w:val="24"/>
          <w:szCs w:val="24"/>
          <w:lang w:eastAsia="zh-CN"/>
        </w:rPr>
        <w:t xml:space="preserve">邳州市公共资源交易中心</w:t>
      </w:r>
      <w:r>
        <w:rPr>
          <w:rFonts w:hint="eastAsia" w:ascii="宋体" w:hAnsi="宋体" w:eastAsia="宋体" w:cs="宋体"/>
          <w:color w:val="auto"/>
          <w:sz w:val="24"/>
          <w:szCs w:val="24"/>
        </w:rPr>
        <w:t xml:space="preserve">对</w:t>
      </w:r>
      <w:r>
        <w:rPr>
          <w:rFonts w:hint="eastAsia" w:ascii="宋体" w:hAnsi="宋体" w:cs="宋体"/>
          <w:color w:val="auto"/>
          <w:sz w:val="24"/>
          <w:szCs w:val="24"/>
          <w:u w:val="single"/>
          <w:lang w:eastAsia="zh-CN"/>
        </w:rPr>
        <w:t xml:space="preserve">邳州市公车更新采购</w:t>
      </w:r>
      <w:r>
        <w:rPr>
          <w:rFonts w:hint="eastAsia" w:ascii="宋体" w:hAnsi="宋体" w:cs="宋体"/>
          <w:color w:val="auto"/>
          <w:sz w:val="24"/>
          <w:szCs w:val="24"/>
          <w:u w:val="none"/>
          <w:lang w:val="en-US" w:eastAsia="zh-CN"/>
        </w:rPr>
        <w:t xml:space="preserve">项目</w:t>
      </w:r>
      <w:r>
        <w:rPr>
          <w:rFonts w:hint="eastAsia" w:ascii="宋体" w:hAnsi="宋体" w:eastAsia="宋体" w:cs="宋体"/>
          <w:color w:val="auto"/>
          <w:sz w:val="24"/>
          <w:szCs w:val="24"/>
        </w:rPr>
        <w:t xml:space="preserve">采取询价采购方式进行采购。欢迎符合条件的供应商参加询价活动。 </w:t>
      </w:r>
      <w:r/>
    </w:p>
    <w:p>
      <w:pPr>
        <w:ind w:left="0"/>
        <w:jc w:val="center"/>
        <w:keepLines w:val="0"/>
        <w:keepNext w:val="0"/>
        <w:pageBreakBefore w:val="0"/>
        <w:spacing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ind w:left="0"/>
        <w:jc w:val="center"/>
        <w:keepLines w:val="0"/>
        <w:keepNext w:val="0"/>
        <w:pageBreakBefore w:val="0"/>
        <w:spacing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第一章 项目说明</w:t>
      </w:r>
      <w:r/>
    </w:p>
    <w:p>
      <w:pPr>
        <w:numPr>
          <w:ilvl w:val="0"/>
          <w:numId w:val="0"/>
        </w:numPr>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一、</w:t>
      </w:r>
      <w:r>
        <w:rPr>
          <w:rFonts w:hint="eastAsia" w:ascii="宋体" w:hAnsi="宋体" w:eastAsia="宋体" w:cs="宋体"/>
          <w:color w:val="auto"/>
          <w:sz w:val="24"/>
          <w:szCs w:val="24"/>
        </w:rPr>
        <w:t xml:space="preserve">采购人：</w:t>
      </w:r>
      <w:r>
        <w:rPr>
          <w:rFonts w:hint="eastAsia" w:ascii="宋体" w:hAnsi="宋体" w:cs="宋体"/>
          <w:color w:val="auto"/>
          <w:sz w:val="24"/>
          <w:szCs w:val="24"/>
          <w:lang w:eastAsia="zh-CN"/>
        </w:rPr>
        <w:t xml:space="preserve">邳州市机关事务服务中心</w:t>
      </w:r>
      <w:r/>
    </w:p>
    <w:p>
      <w:pPr>
        <w:numPr>
          <w:ilvl w:val="0"/>
          <w:numId w:val="0"/>
        </w:numPr>
        <w:jc w:val="left"/>
        <w:keepLines w:val="0"/>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val="en-US" w:eastAsia="zh-CN"/>
        </w:rPr>
        <w:t xml:space="preserve">二、</w:t>
      </w:r>
      <w:r>
        <w:rPr>
          <w:rFonts w:hint="eastAsia" w:ascii="宋体" w:hAnsi="宋体" w:eastAsia="宋体" w:cs="宋体"/>
          <w:color w:val="auto"/>
          <w:sz w:val="24"/>
          <w:szCs w:val="24"/>
        </w:rPr>
        <w:t xml:space="preserve">项目名称：</w:t>
      </w:r>
      <w:r>
        <w:rPr>
          <w:rFonts w:hint="eastAsia" w:ascii="宋体" w:hAnsi="宋体" w:cs="宋体"/>
          <w:color w:val="auto"/>
          <w:sz w:val="24"/>
          <w:szCs w:val="24"/>
          <w:lang w:eastAsia="zh-CN"/>
        </w:rPr>
        <w:t xml:space="preserve">邳州市公车更新采购</w:t>
      </w:r>
      <w:r/>
    </w:p>
    <w:p>
      <w:pPr>
        <w:numPr>
          <w:ilvl w:val="0"/>
          <w:numId w:val="0"/>
        </w:numPr>
        <w:jc w:val="left"/>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三、项目编号：</w:t>
      </w:r>
      <w:r>
        <w:rPr>
          <w:rFonts w:hint="eastAsia" w:ascii="宋体" w:hAnsi="宋体" w:cs="宋体"/>
          <w:color w:val="auto"/>
          <w:sz w:val="24"/>
          <w:szCs w:val="24"/>
          <w:lang w:eastAsia="zh-CN"/>
        </w:rPr>
        <w:t xml:space="preserve">JSZC-320382-PZZC-X2025-0015</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四、采购邀请：通过发布公告的方式邀请符合相应资格条件的供应商参与询价采购活动。</w:t>
      </w:r>
      <w:r/>
    </w:p>
    <w:p>
      <w:pPr>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五、采购方式：采用询价采购方式。</w:t>
      </w:r>
      <w:r/>
    </w:p>
    <w:p>
      <w:pPr>
        <w:jc w:val="left"/>
        <w:keepLines w:val="0"/>
        <w:keepNext w:val="0"/>
        <w:pageBreakBefore w:val="0"/>
        <w:spacing w:line="360" w:lineRule="auto"/>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六、供应商资格条件：见询价公告（项目编号：</w:t>
      </w:r>
      <w:r>
        <w:rPr>
          <w:rFonts w:hint="eastAsia" w:ascii="宋体" w:hAnsi="宋体" w:cs="宋体"/>
          <w:color w:val="auto"/>
          <w:sz w:val="24"/>
          <w:szCs w:val="24"/>
          <w:u w:val="single"/>
          <w:lang w:eastAsia="zh-CN"/>
        </w:rPr>
        <w:t xml:space="preserve">JSZC-320382-PZZC-X2025-0015</w:t>
      </w:r>
      <w:r>
        <w:rPr>
          <w:rFonts w:hint="eastAsia" w:ascii="宋体" w:hAnsi="宋体" w:eastAsia="宋体" w:cs="宋体"/>
          <w:color w:val="auto"/>
          <w:sz w:val="24"/>
          <w:szCs w:val="24"/>
        </w:rPr>
        <w:t xml:space="preserve">）</w:t>
      </w:r>
      <w:r>
        <w:rPr>
          <w:rFonts w:hint="eastAsia" w:ascii="宋体" w:hAnsi="宋体" w:cs="宋体"/>
          <w:color w:val="auto"/>
          <w:sz w:val="24"/>
          <w:szCs w:val="24"/>
          <w:lang w:eastAsia="zh-CN"/>
        </w:rPr>
        <w:t xml:space="preserve">。</w:t>
      </w:r>
      <w:r/>
    </w:p>
    <w:p>
      <w:pPr>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七、采购预算（采购项目预算金额）：见《询价通知书》附件</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.《项目要求（采购需求）》。</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八、采购需求：见《询价通知书》附件</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.《项目要求（采购需求）》。</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九、</w:t>
      </w:r>
      <w:r>
        <w:rPr>
          <w:rFonts w:hint="eastAsia" w:ascii="宋体" w:hAnsi="宋体" w:cs="宋体"/>
          <w:color w:val="auto"/>
          <w:sz w:val="24"/>
          <w:szCs w:val="24"/>
          <w:lang w:eastAsia="zh-CN"/>
        </w:rPr>
        <w:t xml:space="preserve">拟签订的合同文本</w:t>
      </w:r>
      <w:r>
        <w:rPr>
          <w:rFonts w:hint="eastAsia" w:ascii="宋体" w:hAnsi="宋体" w:eastAsia="宋体" w:cs="宋体"/>
          <w:color w:val="auto"/>
          <w:sz w:val="24"/>
          <w:szCs w:val="24"/>
        </w:rPr>
        <w:t xml:space="preserve">：见《询价通知书》附件</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.《拟签订的合同文本》。</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十、报价要求</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供应商报价为要约，</w:t>
      </w:r>
      <w:r>
        <w:rPr>
          <w:rFonts w:hint="eastAsia" w:ascii="宋体" w:hAnsi="宋体" w:cs="宋体"/>
          <w:color w:val="auto"/>
          <w:sz w:val="24"/>
          <w:szCs w:val="24"/>
          <w:lang w:eastAsia="zh-CN"/>
        </w:rPr>
        <w:t xml:space="preserve">邳州市公共资源交易中心</w:t>
      </w:r>
      <w:r>
        <w:rPr>
          <w:rFonts w:hint="eastAsia" w:ascii="宋体" w:hAnsi="宋体" w:eastAsia="宋体" w:cs="宋体"/>
          <w:color w:val="auto"/>
          <w:sz w:val="24"/>
          <w:szCs w:val="24"/>
        </w:rPr>
        <w:t xml:space="preserve">无承诺表示时视为未成交，</w:t>
      </w:r>
      <w:r>
        <w:rPr>
          <w:rFonts w:hint="eastAsia" w:ascii="宋体" w:hAnsi="宋体" w:cs="宋体"/>
          <w:color w:val="auto"/>
          <w:sz w:val="24"/>
          <w:szCs w:val="24"/>
          <w:lang w:eastAsia="zh-CN"/>
        </w:rPr>
        <w:t xml:space="preserve">邳州市公共资源交易中心</w:t>
      </w:r>
      <w:r>
        <w:rPr>
          <w:rFonts w:hint="eastAsia" w:ascii="宋体" w:hAnsi="宋体" w:eastAsia="宋体" w:cs="宋体"/>
          <w:color w:val="auto"/>
          <w:sz w:val="24"/>
          <w:szCs w:val="24"/>
        </w:rPr>
        <w:t xml:space="preserve">认为必要时可重新进行询价采购或采取其它方式采购。</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参加询价采购活动的供应商，应当按照询价通知书的规定一次报出不得更改的价格。</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按照《询价报价表》要求填写报价表，若某项不能满足要求须在《偏离表》中注明，否则视为报价全部满足本通知要求。</w:t>
      </w:r>
      <w:r/>
    </w:p>
    <w:p>
      <w:pPr>
        <w:ind w:left="0"/>
        <w:jc w:val="center"/>
        <w:keepLines w:val="0"/>
        <w:keepNext w:val="0"/>
        <w:pageBreakBefore w:val="0"/>
        <w:spacing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ind w:left="0"/>
        <w:jc w:val="center"/>
        <w:keepLines w:val="0"/>
        <w:keepNext w:val="0"/>
        <w:pageBreakBefore w:val="0"/>
        <w:spacing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第二章 询价保证金</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十一、供应商提交询价保证金</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询价保证金交纳数额和形式：不需交纳。</w:t>
      </w:r>
      <w:r/>
    </w:p>
    <w:p>
      <w:pPr>
        <w:ind w:left="0"/>
        <w:jc w:val="center"/>
        <w:keepLines w:val="0"/>
        <w:keepNext w:val="0"/>
        <w:pageBreakBefore w:val="0"/>
        <w:spacing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ind w:left="0"/>
        <w:jc w:val="cente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第三章 响应文件</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十二、提交响应文件要求</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（一）本项目通过“苏采云”系统进行电子询价报价，即供应商响应文件使用政府采购客户端工具制作并通过“苏采云”系统提交。</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供应商应当通过“苏采云”系统提交数据电文形式的响应文件（即电子报价）。未进行响应文件提交并解密(因“苏采云”系统导致解密失败的除外)的供应商，按照无效响应处理。</w:t>
      </w:r>
      <w:r/>
    </w:p>
    <w:p>
      <w:pPr>
        <w:ind w:firstLine="480"/>
        <w:keepLines w:val="0"/>
        <w:keepNext w:val="0"/>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bCs/>
          <w:color w:val="auto"/>
          <w:sz w:val="24"/>
          <w:szCs w:val="24"/>
        </w:rPr>
        <w:t xml:space="preserve">“CA数字证书”的获取：</w:t>
      </w:r>
      <w:r/>
    </w:p>
    <w:p>
      <w:pPr>
        <w:ind w:firstLine="480"/>
        <w:keepLines w:val="0"/>
        <w:keepNext w:val="0"/>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keepLines w:val="0"/>
        <w:keepNext w:val="0"/>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keepLines w:val="0"/>
        <w:keepNext w:val="0"/>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采购代理机构将数据电文形式的</w:t>
      </w:r>
      <w:r>
        <w:rPr>
          <w:rFonts w:hint="eastAsia" w:ascii="宋体" w:hAnsi="宋体" w:cs="宋体"/>
          <w:b w:val="0"/>
          <w:bCs w:val="0"/>
          <w:color w:val="auto"/>
          <w:sz w:val="24"/>
          <w:szCs w:val="24"/>
          <w:lang w:eastAsia="zh-CN"/>
        </w:rPr>
        <w:t xml:space="preserve">询价通知书</w:t>
      </w:r>
      <w:r>
        <w:rPr>
          <w:rFonts w:hint="eastAsia" w:ascii="宋体" w:hAnsi="宋体" w:eastAsia="宋体" w:cs="宋体"/>
          <w:b w:val="0"/>
          <w:bCs w:val="0"/>
          <w:color w:val="auto"/>
          <w:sz w:val="24"/>
          <w:szCs w:val="24"/>
        </w:rPr>
        <w:t xml:space="preserve">加载至电子招标投标交易平台，供潜在</w:t>
      </w:r>
      <w:r>
        <w:rPr>
          <w:rFonts w:hint="eastAsia" w:ascii="宋体" w:hAnsi="宋体" w:cs="宋体"/>
          <w:b w:val="0"/>
          <w:bCs w:val="0"/>
          <w:color w:val="auto"/>
          <w:sz w:val="24"/>
          <w:szCs w:val="24"/>
          <w:lang w:val="en-US" w:eastAsia="zh-CN"/>
        </w:rPr>
        <w:t xml:space="preserve">供应商</w:t>
      </w:r>
      <w:r>
        <w:rPr>
          <w:rFonts w:hint="eastAsia" w:ascii="宋体" w:hAnsi="宋体" w:eastAsia="宋体" w:cs="宋体"/>
          <w:b w:val="0"/>
          <w:bCs w:val="0"/>
          <w:color w:val="auto"/>
          <w:sz w:val="24"/>
          <w:szCs w:val="24"/>
        </w:rPr>
        <w:t xml:space="preserve">下载或者查阅。</w:t>
      </w:r>
      <w:r/>
    </w:p>
    <w:p>
      <w:pPr>
        <w:ind w:firstLine="480"/>
        <w:keepLines w:val="0"/>
        <w:keepNext w:val="0"/>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售价：免费。</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使用需要第三方认证的电子签名、数据电文，通过互联网方式提交响应文件。即：使用“电子签名认证证书（CA数字证书）”登录“苏采云”系统（网址：</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HYPERLINK "http://jszfcg.jsczt.cn/"</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http://jszfcg.jsczt.cn/</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 xml:space="preserve">；或进入徐州政府采购网（网址：http://czj.xz.gov.cn/Home/HomeIndex）--业务工作--用户登录，点击“苏采云”进入系统），按照要求通过互联网方式提交响应文件。</w:t>
      </w:r>
      <w:r/>
    </w:p>
    <w:p>
      <w:pPr>
        <w:jc w:val="both"/>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“苏采云”系统使用要求：</w:t>
      </w:r>
      <w:r/>
    </w:p>
    <w:p>
      <w:pPr>
        <w:jc w:val="both"/>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1、使用谷歌浏览器参与不见面开标。</w:t>
      </w:r>
      <w:r/>
    </w:p>
    <w:p>
      <w:pPr>
        <w:jc w:val="both"/>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、操作系统至少win7以上，建议使用win10操作系统。</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（二）响应文件提交的截止时间</w:t>
      </w:r>
      <w:r>
        <w:rPr>
          <w:rFonts w:hint="eastAsia" w:ascii="宋体" w:hAnsi="宋体" w:eastAsia="宋体" w:cs="宋体"/>
          <w:b/>
          <w:bCs/>
          <w:color w:val="auto"/>
          <w:sz w:val="24"/>
          <w:szCs w:val="24"/>
          <w:highlight w:val="none"/>
        </w:rPr>
        <w:t xml:space="preserve">：</w:t>
      </w:r>
      <w:bookmarkStart w:id="31" w:name="_GoBack"/>
      <w:r/>
      <w:bookmarkEnd w:id="31"/>
      <w:r>
        <w:rPr>
          <w:rFonts w:hint="eastAsia" w:ascii="宋体" w:hAnsi="宋体" w:cs="宋体"/>
          <w:b/>
          <w:bCs/>
          <w:color w:val="auto"/>
          <w:sz w:val="24"/>
          <w:szCs w:val="24"/>
          <w:highlight w:val="none"/>
          <w:lang w:eastAsia="zh-CN"/>
        </w:rPr>
        <w:t xml:space="preserve">2025年12月11日</w:t>
      </w:r>
      <w:r>
        <w:rPr>
          <w:rFonts w:hint="eastAsia" w:ascii="宋体" w:hAnsi="宋体" w:cs="宋体"/>
          <w:b/>
          <w:bCs/>
          <w:color w:val="auto"/>
          <w:sz w:val="24"/>
          <w:szCs w:val="24"/>
          <w:highlight w:val="none"/>
          <w:lang w:val="en-US" w:eastAsia="zh-CN"/>
        </w:rPr>
        <w:t xml:space="preserve">09</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0</w:t>
      </w:r>
      <w:r>
        <w:rPr>
          <w:rFonts w:hint="eastAsia" w:ascii="宋体" w:hAnsi="宋体" w:eastAsia="宋体" w:cs="宋体"/>
          <w:color w:val="auto"/>
          <w:sz w:val="24"/>
          <w:szCs w:val="24"/>
          <w:highlight w:val="none"/>
        </w:rPr>
        <w:t xml:space="preserve">，在截止时间后提交的响应文件为无效文件，将被拒收。</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（三）响应文件提交时间、地点：</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提交时间：</w:t>
      </w:r>
      <w:r>
        <w:rPr>
          <w:rFonts w:hint="eastAsia" w:ascii="宋体" w:hAnsi="宋体" w:eastAsia="宋体" w:cs="宋体"/>
          <w:color w:val="auto"/>
          <w:sz w:val="24"/>
          <w:szCs w:val="24"/>
          <w:highlight w:val="none"/>
        </w:rPr>
        <w:t xml:space="preserve">响应文件提交的截止时间（</w:t>
      </w:r>
      <w:r>
        <w:rPr>
          <w:rFonts w:hint="eastAsia" w:ascii="宋体" w:hAnsi="宋体" w:cs="宋体"/>
          <w:b/>
          <w:bCs/>
          <w:color w:val="auto"/>
          <w:sz w:val="24"/>
          <w:szCs w:val="24"/>
          <w:highlight w:val="none"/>
          <w:lang w:eastAsia="zh-CN"/>
        </w:rPr>
        <w:t xml:space="preserve">2025年12月11日</w:t>
      </w:r>
      <w:r>
        <w:rPr>
          <w:rFonts w:hint="eastAsia" w:ascii="宋体" w:hAnsi="宋体" w:eastAsia="宋体" w:cs="宋体"/>
          <w:b/>
          <w:bCs/>
          <w:color w:val="auto"/>
          <w:sz w:val="24"/>
          <w:szCs w:val="24"/>
          <w:highlight w:val="none"/>
        </w:rPr>
        <w:t xml:space="preserve">09：30</w:t>
      </w:r>
      <w:r>
        <w:rPr>
          <w:rFonts w:hint="eastAsia" w:ascii="宋体" w:hAnsi="宋体" w:eastAsia="宋体" w:cs="宋体"/>
          <w:color w:val="auto"/>
          <w:sz w:val="24"/>
          <w:szCs w:val="24"/>
          <w:highlight w:val="none"/>
        </w:rPr>
        <w:t xml:space="preserve">）前。</w:t>
      </w:r>
      <w:r/>
    </w:p>
    <w:p>
      <w:pP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提交地点：</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“苏采云”系统（网址： http://jszfcg.jsczt.cn/）“开标大厅”或进入徐州政府采购网（网址：http://czj.xz.gov.cn/Home/HomeIndex）-业务工作-用户登录，点击“苏采云”进入系统“开标大厅”。</w:t>
      </w:r>
      <w:r/>
    </w:p>
    <w:p>
      <w:pP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（四）响应文件开启时间：</w:t>
      </w:r>
      <w:r>
        <w:rPr>
          <w:rFonts w:hint="eastAsia" w:ascii="宋体" w:hAnsi="宋体" w:cs="宋体"/>
          <w:b/>
          <w:bCs/>
          <w:color w:val="auto"/>
          <w:sz w:val="24"/>
          <w:szCs w:val="24"/>
          <w:highlight w:val="none"/>
          <w:lang w:eastAsia="zh-CN"/>
        </w:rPr>
        <w:t xml:space="preserve">2025年12月11日</w:t>
      </w:r>
      <w:r>
        <w:rPr>
          <w:rFonts w:hint="eastAsia" w:ascii="宋体" w:hAnsi="宋体" w:eastAsia="宋体" w:cs="宋体"/>
          <w:b/>
          <w:bCs/>
          <w:color w:val="auto"/>
          <w:sz w:val="24"/>
          <w:szCs w:val="24"/>
          <w:highlight w:val="none"/>
        </w:rPr>
        <w:t xml:space="preserve">09：30。</w:t>
      </w:r>
      <w:r/>
    </w:p>
    <w:p>
      <w:pPr>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（五）响应文件开启地点：</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“苏采云”系统（网址： http://jszfcg.jsczt.cn/）“开标大厅”或进入徐州政府采购网（网址：http://czj.xz.gov.cn/Home/HomeIndex）-业务工作-用户登录，点击“苏采云”进入系统“开标大厅”。</w:t>
      </w:r>
      <w:r/>
    </w:p>
    <w:p>
      <w:pPr>
        <w:pStyle w:val="937"/>
        <w:keepLines w:val="0"/>
        <w:keepNext w:val="0"/>
        <w:pageBreakBefore w:val="0"/>
        <w:spacing w:before="0" w:beforeAutospacing="0" w:after="0" w:afterAutospacing="0" w:line="360" w:lineRule="auto"/>
        <w:shd w:val="clear" w:color="auto" w:fill="ffffff"/>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（六）</w:t>
      </w:r>
      <w:r>
        <w:rPr>
          <w:rFonts w:hint="eastAsia" w:ascii="宋体" w:hAnsi="宋体" w:eastAsia="宋体" w:cs="宋体"/>
          <w:color w:val="auto"/>
          <w:sz w:val="24"/>
          <w:szCs w:val="24"/>
        </w:rPr>
        <w:t xml:space="preserve">供应商在响应文件提交的截止时间前，可以对所提交的响应文件进行补充、修改或者撤回。补充、修改响应文件的，须先撤回响应文件，重新编制（即补充、修改）后，在提交截止时间前完成响应文件的传输提交。</w:t>
      </w:r>
      <w:r/>
    </w:p>
    <w:p>
      <w:pPr>
        <w:pStyle w:val="937"/>
        <w:ind w:firstLine="480"/>
        <w:keepLines w:val="0"/>
        <w:keepNext w:val="0"/>
        <w:pageBreakBefore w:val="0"/>
        <w:spacing w:before="0" w:beforeAutospacing="0" w:after="0" w:afterAutospacing="0" w:line="360" w:lineRule="auto"/>
        <w:shd w:val="clear" w:color="auto" w:fill="ffffff"/>
        <w:rPr>
          <w:rFonts w:hint="eastAsia" w:ascii="宋体" w:hAnsi="宋体" w:eastAsia="宋体" w:cs="宋体"/>
          <w:color w:val="auto"/>
          <w:sz w:val="24"/>
          <w:szCs w:val="24"/>
        </w:rPr>
      </w:pPr>
      <w:r>
        <w:rPr>
          <w:rFonts w:hint="eastAsia" w:ascii="宋体" w:hAnsi="宋体" w:eastAsia="宋体" w:cs="宋体"/>
          <w:color w:val="auto"/>
          <w:sz w:val="24"/>
          <w:szCs w:val="24"/>
        </w:rPr>
        <w:t xml:space="preserve">提交截止时间前未完成响应文件传输的，视为撤回响应文件。提交截止时间后送达的响应文件，“苏采云”系统应当拒收。</w:t>
      </w:r>
      <w:r/>
    </w:p>
    <w:p>
      <w:pPr>
        <w:jc w:val="left"/>
        <w:keepLines w:val="0"/>
        <w:keepNext w:val="0"/>
        <w:pageBreakBefore w:val="0"/>
        <w:spacing w:line="360" w:lineRule="auto"/>
        <w:shd w:val="clear" w:color="auto" w:fill="ffffff"/>
        <w:widowControl/>
        <w:rPr>
          <w:rFonts w:hint="eastAsia" w:ascii="宋体" w:hAnsi="宋体" w:eastAsia="宋体" w:cs="宋体"/>
          <w:color w:val="auto"/>
          <w:sz w:val="24"/>
          <w:szCs w:val="24"/>
        </w:rPr>
        <w:outlineLvl w:val="0"/>
      </w:pPr>
      <w:r>
        <w:rPr>
          <w:rFonts w:hint="eastAsia" w:ascii="宋体" w:hAnsi="宋体" w:eastAsia="宋体" w:cs="宋体"/>
          <w:b/>
          <w:bCs/>
          <w:color w:val="auto"/>
          <w:sz w:val="24"/>
          <w:szCs w:val="24"/>
        </w:rPr>
        <w:t xml:space="preserve">（七）</w:t>
      </w:r>
      <w:r>
        <w:rPr>
          <w:rFonts w:hint="eastAsia" w:ascii="宋体" w:hAnsi="宋体" w:eastAsia="宋体" w:cs="宋体"/>
          <w:color w:val="auto"/>
          <w:sz w:val="24"/>
          <w:szCs w:val="24"/>
        </w:rPr>
        <w:t xml:space="preserve">不接受不按要求加盖公章（电子签章）的响应文件。电子签章相关要求见“苏采云”系统。</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（八）</w:t>
      </w:r>
      <w:r>
        <w:rPr>
          <w:rFonts w:hint="eastAsia" w:ascii="宋体" w:hAnsi="宋体" w:eastAsia="宋体" w:cs="宋体"/>
          <w:color w:val="auto"/>
          <w:sz w:val="24"/>
          <w:szCs w:val="24"/>
        </w:rPr>
        <w:t xml:space="preserve">响应文件解密：到达开启时间，“苏采云”系统自动提取所有响应文件，供应商按采购文件规定方式按时在线解密。本项目采购文件规定的供应商按时在线解密方式：开启时间后，通过“苏采云”系统（使用“CA数字证书”）解密。解密时限：进入解密环节后，30分钟内。</w:t>
      </w:r>
      <w:r/>
    </w:p>
    <w:p>
      <w:pPr>
        <w:ind w:firstLine="465"/>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价可以继续进行。</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（九）</w:t>
      </w:r>
      <w:r>
        <w:rPr>
          <w:rFonts w:hint="eastAsia" w:ascii="宋体" w:hAnsi="宋体" w:eastAsia="宋体" w:cs="宋体"/>
          <w:color w:val="auto"/>
          <w:sz w:val="24"/>
          <w:szCs w:val="24"/>
        </w:rPr>
        <w:t xml:space="preserve">采购文件（后缀名为“.kedt”）、供应商操作手册及政府采购客户端工具可通过“苏采云”系统（网址：</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HYPERLINK "http://jszfcg.jsczt.cn/"</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http://jszfcg.jsczt.cn/</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（十）</w:t>
      </w:r>
      <w:r>
        <w:rPr>
          <w:rFonts w:hint="eastAsia" w:ascii="宋体" w:hAnsi="宋体" w:eastAsia="宋体" w:cs="宋体"/>
          <w:color w:val="auto"/>
          <w:sz w:val="24"/>
          <w:szCs w:val="24"/>
        </w:rPr>
        <w:t xml:space="preserve">相关说明</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供应商在“苏采云”系统中提交响应文件的时间即为数据电文（响应文件，下同）的发送时间和接收时间。</w:t>
      </w:r>
      <w:r/>
    </w:p>
    <w:p>
      <w:pPr>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十三、响应文件编制要求</w:t>
      </w:r>
      <w:r/>
    </w:p>
    <w:p>
      <w:pPr>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（一）基本要求</w:t>
      </w:r>
      <w:r/>
    </w:p>
    <w:p>
      <w:pPr>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提交的响应文件的密封、签署、盖章要求：</w:t>
      </w:r>
      <w:r/>
    </w:p>
    <w:p>
      <w:pPr>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1、密封（加密）要求：</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供应商应当按照《询价通知书》和“苏采云”系统的要求编制并加密响应文件。本项目供应商须通过“苏采云”系统提供的政府采购客户端工具（使用“CA数字证书”）对其数据电文形式的响应文件加密。</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rPr>
        <w:t xml:space="preserve">2、签署要求：</w:t>
      </w:r>
      <w:r>
        <w:rPr>
          <w:rFonts w:hint="eastAsia" w:ascii="宋体" w:hAnsi="宋体" w:eastAsia="宋体" w:cs="宋体"/>
          <w:color w:val="auto"/>
          <w:sz w:val="24"/>
          <w:szCs w:val="24"/>
          <w:lang w:val="en-US" w:eastAsia="zh-CN"/>
        </w:rPr>
        <w:t xml:space="preserve">特别提醒：询价通知书中如需“被授权代表签字或盖章”，供应商可打印成文档，签字或盖章后再扫描上传，最后再电子签章。见《询价通知书》附件中相关格式要求。</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rPr>
        <w:t xml:space="preserve">3、盖章要求：</w:t>
      </w:r>
      <w:r>
        <w:rPr>
          <w:rFonts w:hint="eastAsia" w:ascii="宋体" w:hAnsi="宋体" w:eastAsia="宋体" w:cs="宋体"/>
          <w:color w:val="auto"/>
          <w:sz w:val="24"/>
          <w:szCs w:val="24"/>
          <w:lang w:val="en-US" w:eastAsia="zh-CN"/>
        </w:rPr>
        <w:t xml:space="preserve">见《询价通知书》附件中相关格式要求。供应商须通过“苏采云”系统提供的政府采购客户端工具（使用“CA数字证书”）加盖电子签章。</w:t>
      </w:r>
      <w:r/>
    </w:p>
    <w:p>
      <w:pPr>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（二）通过“苏采云”系统提交政府采购客户端工具导出加密的响应文件（后缀名为zip）。响应文件不得超过150M！ </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注：</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1、供应商应当按照《询价通知书》的要求编制响应文件，并对其提交的响应文件的真实性、合法性承担法律责任。</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2、采购人索取成交供应商的响应文件，须在双方签订政府采购合同后，由采购代理机构提供给采购人。</w:t>
      </w:r>
      <w:r/>
    </w:p>
    <w:p>
      <w:pPr>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请按照以下要求（包括但不限于以下要求）制作：</w:t>
      </w:r>
      <w:r/>
    </w:p>
    <w:p>
      <w:pPr>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（一）基本目录</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《询价报价表》（加盖电子签章，格式见《询价通知书》附件。政府采购客户端工具输入报价自动生成）；</w:t>
      </w:r>
      <w:r/>
    </w:p>
    <w:p>
      <w:pPr>
        <w:keepLines w:val="0"/>
        <w:keepNext w:val="0"/>
        <w:pageBreakBefore w:val="0"/>
        <w:spacing w:line="360" w:lineRule="auto"/>
        <w:widowControl/>
        <w:rPr>
          <w:rFonts w:hint="eastAsia" w:ascii="宋体" w:hAnsi="宋体" w:eastAsia="宋体" w:cs="宋体"/>
          <w:color w:val="auto"/>
          <w:sz w:val="24"/>
          <w:szCs w:val="24"/>
        </w:rPr>
        <w:outlineLvl w:val="2"/>
      </w:pPr>
      <w:r>
        <w:rPr>
          <w:rFonts w:hint="eastAsia" w:ascii="宋体" w:hAnsi="宋体" w:cs="宋体"/>
          <w:color w:val="auto"/>
          <w:sz w:val="24"/>
          <w:szCs w:val="24"/>
          <w:lang w:val="en-US" w:eastAsia="zh-CN"/>
        </w:rPr>
        <w:t xml:space="preserve">2</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所报产品的环境标志产品认证证书原件的扫描件（如有）。</w:t>
      </w:r>
      <w:r/>
    </w:p>
    <w:p>
      <w:pPr>
        <w:keepLines w:val="0"/>
        <w:keepNext w:val="0"/>
        <w:pageBreakBefore w:val="0"/>
        <w:spacing w:line="360" w:lineRule="auto"/>
        <w:widowControl/>
        <w:rPr>
          <w:rFonts w:hint="eastAsia" w:ascii="宋体" w:hAnsi="宋体" w:eastAsia="宋体" w:cs="宋体"/>
          <w:b/>
          <w:bCs/>
          <w:color w:val="auto"/>
          <w:sz w:val="24"/>
          <w:szCs w:val="24"/>
        </w:rPr>
        <w:outlineLvl w:val="2"/>
      </w:pPr>
      <w:r>
        <w:rPr>
          <w:rFonts w:hint="eastAsia" w:ascii="宋体" w:hAnsi="宋体" w:eastAsia="宋体" w:cs="宋体"/>
          <w:b/>
          <w:bCs/>
          <w:color w:val="auto"/>
          <w:sz w:val="24"/>
          <w:szCs w:val="24"/>
        </w:rPr>
        <w:t xml:space="preserve">注：</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①</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所报产品属于《环境标志产品政府采购品目清单》（由财政部生态环境部印发）范围的，响应文件中提供（如有）所报产品的国家确定的认证机构出具的、处于有效期之内（即“提交响应文件截止时间”当天在有效期之内）的环境标志产品认证证书原件的扫描件。 </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②</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环境标志产品认证证书原件的扫描件是否符合要求，采购人对响应文件的有效性、完整性和响应程度进行审查时查询中国政府采购网（www.ccgp.gov.cn）相关内容后确定。</w:t>
      </w:r>
      <w:r/>
    </w:p>
    <w:p>
      <w:pPr>
        <w:keepLines w:val="0"/>
        <w:keepNext w:val="0"/>
        <w:pageBreakBefore w:val="0"/>
        <w:spacing w:line="360" w:lineRule="auto"/>
        <w:widowControl/>
        <w:rPr>
          <w:rFonts w:hint="eastAsia" w:ascii="宋体" w:hAnsi="宋体" w:eastAsia="宋体" w:cs="宋体"/>
          <w:color w:val="auto"/>
          <w:sz w:val="24"/>
          <w:szCs w:val="24"/>
        </w:rPr>
        <w:outlineLvl w:val="2"/>
      </w:pPr>
      <w:r>
        <w:rPr>
          <w:rFonts w:hint="eastAsia" w:ascii="宋体" w:hAnsi="宋体" w:cs="宋体"/>
          <w:color w:val="auto"/>
          <w:sz w:val="24"/>
          <w:szCs w:val="24"/>
          <w:lang w:val="en-US" w:eastAsia="zh-CN"/>
        </w:rPr>
        <w:t xml:space="preserve">3</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所报产品的节能产品认证证书原件的扫描件（如有）。</w:t>
      </w:r>
      <w:r/>
    </w:p>
    <w:p>
      <w:pPr>
        <w:keepLines w:val="0"/>
        <w:keepNext w:val="0"/>
        <w:pageBreakBefore w:val="0"/>
        <w:spacing w:line="360" w:lineRule="auto"/>
        <w:widowControl/>
        <w:rPr>
          <w:rFonts w:hint="eastAsia" w:ascii="宋体" w:hAnsi="宋体" w:eastAsia="宋体" w:cs="宋体"/>
          <w:color w:val="auto"/>
          <w:sz w:val="24"/>
          <w:szCs w:val="24"/>
        </w:rPr>
        <w:outlineLvl w:val="2"/>
      </w:pPr>
      <w:r>
        <w:rPr>
          <w:rFonts w:hint="eastAsia" w:ascii="宋体" w:hAnsi="宋体" w:eastAsia="宋体" w:cs="宋体"/>
          <w:color w:val="auto"/>
          <w:sz w:val="24"/>
          <w:szCs w:val="24"/>
        </w:rPr>
        <w:t xml:space="preserve">注：</w:t>
      </w:r>
      <w:r/>
    </w:p>
    <w:p>
      <w:pPr>
        <w:keepLines w:val="0"/>
        <w:keepNext w:val="0"/>
        <w:pageBreakBefore w:val="0"/>
        <w:spacing w:line="360" w:lineRule="auto"/>
        <w:widowControl/>
        <w:rPr>
          <w:rFonts w:hint="eastAsia" w:ascii="宋体" w:hAnsi="宋体" w:eastAsia="宋体" w:cs="宋体"/>
          <w:color w:val="auto"/>
          <w:sz w:val="24"/>
          <w:szCs w:val="24"/>
        </w:rPr>
        <w:outlineLvl w:val="2"/>
      </w:pPr>
      <w:r>
        <w:rPr>
          <w:rFonts w:hint="eastAsia" w:ascii="宋体" w:hAnsi="宋体" w:eastAsia="宋体" w:cs="宋体"/>
          <w:color w:val="auto"/>
          <w:sz w:val="24"/>
          <w:szCs w:val="24"/>
        </w:rPr>
        <w:t xml:space="preserve">①</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所报产品属于《节能产品政府采购品目清单》（由财政部发展改革委印发）范围的，响应文件中提供（如有）所报产品的国家确定的认证机构出具的、处于有效期之内（即“提交响应文件截止时间”当天在有效期之内）的节能产品认证证书原件的扫描件。</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②</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节能产品认证证书原件的扫描件是否符合要求，采购人对响应文件的有效性、完整性和响应程度进行审查时查询中国政府采购网（www.ccgp.gov.cn）相关内容后确定。</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4、供应商认为需要提供的其他资料的扫描件（如有）。</w:t>
      </w:r>
      <w:r/>
    </w:p>
    <w:p>
      <w:pPr>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（二）资格条件（1～7项必须提供，否则投标无效）</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1.投标人合法有效的法人或者其他组织的营业执照等证明文件，自然人的身份证明。以上证明文件提供扫描件。</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2.财务状况报告，至少提供：</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（1）投标人的本项目开标时间前6个月内任一时间截点的资产负债表的扫描件1份；</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（2）投标人的本项目开标时间前6个月内任何1月（不含开标当月）利润表月报表的扫描件1份。</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3.投标人依法缴纳税收和社会保障资金的记录：</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（1）本项目开标时间前6个月内任何1月的依法缴纳税收的相关材料的扫描件；</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（2）本项目开标时间前6个月内任何1月的依法缴纳社会保障资金的相关材料的扫描件。</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4.具备履行合同所必需的设备和专业技术能力的证明材料，即</w:t>
      </w:r>
      <w:r>
        <w:rPr>
          <w:rFonts w:hint="eastAsia" w:ascii="宋体" w:hAnsi="宋体" w:cs="宋体"/>
          <w:color w:val="auto"/>
          <w:sz w:val="24"/>
          <w:szCs w:val="24"/>
          <w:lang w:eastAsia="zh-CN"/>
        </w:rPr>
        <w:t xml:space="preserve">响应文件</w:t>
      </w:r>
      <w:r>
        <w:rPr>
          <w:rFonts w:hint="eastAsia" w:ascii="宋体" w:hAnsi="宋体" w:eastAsia="宋体" w:cs="宋体"/>
          <w:color w:val="auto"/>
          <w:sz w:val="24"/>
          <w:szCs w:val="24"/>
        </w:rPr>
        <w:t xml:space="preserve">中提供《</w:t>
      </w:r>
      <w:bookmarkStart w:id="0" w:name="_Toc515551102"/>
      <w:r>
        <w:rPr>
          <w:rFonts w:hint="eastAsia" w:ascii="宋体" w:hAnsi="宋体" w:eastAsia="宋体" w:cs="宋体"/>
          <w:color w:val="auto"/>
          <w:sz w:val="24"/>
          <w:szCs w:val="24"/>
        </w:rPr>
        <w:t xml:space="preserve">具备履行合同所必需的设备和专业技术能力的书面声明</w:t>
      </w:r>
      <w:bookmarkEnd w:id="0"/>
      <w:r>
        <w:rPr>
          <w:rFonts w:hint="eastAsia" w:ascii="宋体" w:hAnsi="宋体" w:eastAsia="宋体" w:cs="宋体"/>
          <w:color w:val="auto"/>
          <w:sz w:val="24"/>
          <w:szCs w:val="24"/>
        </w:rPr>
        <w:t xml:space="preserve">》（加盖电子签章，格式见</w:t>
      </w:r>
      <w:r>
        <w:rPr>
          <w:rFonts w:hint="eastAsia" w:ascii="宋体" w:hAnsi="宋体" w:cs="宋体"/>
          <w:color w:val="auto"/>
          <w:sz w:val="24"/>
          <w:szCs w:val="24"/>
          <w:lang w:eastAsia="zh-CN"/>
        </w:rPr>
        <w:t xml:space="preserve">询价通知书</w:t>
      </w:r>
      <w:r>
        <w:rPr>
          <w:rFonts w:hint="eastAsia" w:ascii="宋体" w:hAnsi="宋体" w:eastAsia="宋体" w:cs="宋体"/>
          <w:color w:val="auto"/>
          <w:sz w:val="24"/>
          <w:szCs w:val="24"/>
        </w:rPr>
        <w:t xml:space="preserve">第七章《</w:t>
      </w:r>
      <w:r>
        <w:rPr>
          <w:rFonts w:hint="eastAsia" w:ascii="宋体" w:hAnsi="宋体" w:cs="宋体"/>
          <w:color w:val="auto"/>
          <w:sz w:val="24"/>
          <w:szCs w:val="24"/>
          <w:lang w:eastAsia="zh-CN"/>
        </w:rPr>
        <w:t xml:space="preserve">响应文件</w:t>
      </w:r>
      <w:r>
        <w:rPr>
          <w:rFonts w:hint="eastAsia" w:ascii="宋体" w:hAnsi="宋体" w:eastAsia="宋体" w:cs="宋体"/>
          <w:color w:val="auto"/>
          <w:sz w:val="24"/>
          <w:szCs w:val="24"/>
        </w:rPr>
        <w:t xml:space="preserve">相关格式》）。</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5.投标人参加政府采购活动前3年内在经营活动中没有重大违法记录的书面声明（加盖电子签章，格式见</w:t>
      </w:r>
      <w:r>
        <w:rPr>
          <w:rFonts w:hint="eastAsia" w:ascii="宋体" w:hAnsi="宋体" w:cs="宋体"/>
          <w:color w:val="auto"/>
          <w:sz w:val="24"/>
          <w:szCs w:val="24"/>
          <w:lang w:eastAsia="zh-CN"/>
        </w:rPr>
        <w:t xml:space="preserve">询价通知书</w:t>
      </w:r>
      <w:r>
        <w:rPr>
          <w:rFonts w:hint="eastAsia" w:ascii="宋体" w:hAnsi="宋体" w:eastAsia="宋体" w:cs="宋体"/>
          <w:color w:val="auto"/>
          <w:sz w:val="24"/>
          <w:szCs w:val="24"/>
        </w:rPr>
        <w:t xml:space="preserve">第七章《</w:t>
      </w:r>
      <w:r>
        <w:rPr>
          <w:rFonts w:hint="eastAsia" w:ascii="宋体" w:hAnsi="宋体" w:cs="宋体"/>
          <w:color w:val="auto"/>
          <w:sz w:val="24"/>
          <w:szCs w:val="24"/>
          <w:lang w:eastAsia="zh-CN"/>
        </w:rPr>
        <w:t xml:space="preserve">响应文件</w:t>
      </w:r>
      <w:r>
        <w:rPr>
          <w:rFonts w:hint="eastAsia" w:ascii="宋体" w:hAnsi="宋体" w:eastAsia="宋体" w:cs="宋体"/>
          <w:color w:val="auto"/>
          <w:sz w:val="24"/>
          <w:szCs w:val="24"/>
        </w:rPr>
        <w:t xml:space="preserve">相关格式》）。</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6.投标人关于单位负责人为同一人或者存在直接控股、管理关系的不同供应商，不得参加同一合同项下的政府采购活动的承诺。（加盖电子签章，格式见</w:t>
      </w:r>
      <w:r>
        <w:rPr>
          <w:rFonts w:hint="eastAsia" w:ascii="宋体" w:hAnsi="宋体" w:cs="宋体"/>
          <w:color w:val="auto"/>
          <w:sz w:val="24"/>
          <w:szCs w:val="24"/>
          <w:lang w:eastAsia="zh-CN"/>
        </w:rPr>
        <w:t xml:space="preserve">询价通知书</w:t>
      </w:r>
      <w:r>
        <w:rPr>
          <w:rFonts w:hint="eastAsia" w:ascii="宋体" w:hAnsi="宋体" w:eastAsia="宋体" w:cs="宋体"/>
          <w:color w:val="auto"/>
          <w:sz w:val="24"/>
          <w:szCs w:val="24"/>
        </w:rPr>
        <w:t xml:space="preserve">第七章《</w:t>
      </w:r>
      <w:r>
        <w:rPr>
          <w:rFonts w:hint="eastAsia" w:ascii="宋体" w:hAnsi="宋体" w:cs="宋体"/>
          <w:color w:val="auto"/>
          <w:sz w:val="24"/>
          <w:szCs w:val="24"/>
          <w:lang w:eastAsia="zh-CN"/>
        </w:rPr>
        <w:t xml:space="preserve">响应文件</w:t>
      </w:r>
      <w:r>
        <w:rPr>
          <w:rFonts w:hint="eastAsia" w:ascii="宋体" w:hAnsi="宋体" w:eastAsia="宋体" w:cs="宋体"/>
          <w:color w:val="auto"/>
          <w:sz w:val="24"/>
          <w:szCs w:val="24"/>
        </w:rPr>
        <w:t xml:space="preserve">相关格式》）。</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7.投标人不是为本采购项目提供整体设计、规范编制或者项目管理、监理、检测等服务的供应商的书面声明。（加盖电子签章，格式见</w:t>
      </w:r>
      <w:r>
        <w:rPr>
          <w:rFonts w:hint="eastAsia" w:ascii="宋体" w:hAnsi="宋体" w:cs="宋体"/>
          <w:color w:val="auto"/>
          <w:sz w:val="24"/>
          <w:szCs w:val="24"/>
          <w:lang w:eastAsia="zh-CN"/>
        </w:rPr>
        <w:t xml:space="preserve">询价通知书</w:t>
      </w:r>
      <w:r>
        <w:rPr>
          <w:rFonts w:hint="eastAsia" w:ascii="宋体" w:hAnsi="宋体" w:eastAsia="宋体" w:cs="宋体"/>
          <w:color w:val="auto"/>
          <w:sz w:val="24"/>
          <w:szCs w:val="24"/>
        </w:rPr>
        <w:t xml:space="preserve">第七章《</w:t>
      </w:r>
      <w:r>
        <w:rPr>
          <w:rFonts w:hint="eastAsia" w:ascii="宋体" w:hAnsi="宋体" w:cs="宋体"/>
          <w:color w:val="auto"/>
          <w:sz w:val="24"/>
          <w:szCs w:val="24"/>
          <w:lang w:eastAsia="zh-CN"/>
        </w:rPr>
        <w:t xml:space="preserve">响应文件</w:t>
      </w:r>
      <w:r>
        <w:rPr>
          <w:rFonts w:hint="eastAsia" w:ascii="宋体" w:hAnsi="宋体" w:eastAsia="宋体" w:cs="宋体"/>
          <w:color w:val="auto"/>
          <w:sz w:val="24"/>
          <w:szCs w:val="24"/>
        </w:rPr>
        <w:t xml:space="preserve">相关格式》）。</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8.投标人无被列入失信被执行人、重大税收违法案件当事人名单、政府采购严重失信行为记录名单及其他不符合《中华人民共和国政府采购法》第二十二条规定条件的信用记录。</w:t>
      </w:r>
      <w:r/>
    </w:p>
    <w:p>
      <w:pPr>
        <w:keepLines w:val="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
          <w:bCs/>
          <w:color w:val="auto"/>
          <w:sz w:val="24"/>
          <w:szCs w:val="24"/>
        </w:rPr>
        <w:t xml:space="preserve">（三）符合条件（必须提供，否则</w:t>
      </w:r>
      <w:r>
        <w:rPr>
          <w:rFonts w:hint="eastAsia" w:ascii="宋体" w:hAnsi="宋体" w:eastAsia="宋体" w:cs="宋体"/>
          <w:b/>
          <w:color w:val="auto"/>
          <w:sz w:val="24"/>
          <w:szCs w:val="24"/>
        </w:rPr>
        <w:t xml:space="preserve">响应无效</w:t>
      </w:r>
      <w:r>
        <w:rPr>
          <w:rFonts w:hint="eastAsia" w:ascii="宋体" w:hAnsi="宋体" w:eastAsia="宋体" w:cs="宋体"/>
          <w:bCs/>
          <w:color w:val="auto"/>
          <w:sz w:val="24"/>
          <w:szCs w:val="24"/>
        </w:rPr>
        <w:t xml:space="preserve">）</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1</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《询价报价表》（加盖电子签章，格式见《询价通知书》附件）。</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《分项价格表》（加盖电子签章，格式见《询价通知书》附件）。</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3</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《承诺书》（加盖电子签章，格式见《询价通知书》附件）。</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4</w:t>
      </w:r>
      <w:r>
        <w:rPr>
          <w:rFonts w:hint="eastAsia" w:ascii="宋体" w:hAnsi="宋体" w:cs="宋体"/>
          <w:color w:val="auto"/>
          <w:sz w:val="24"/>
          <w:szCs w:val="24"/>
          <w:lang w:eastAsia="zh-CN"/>
        </w:rPr>
        <w:t xml:space="preserve">、</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sz w:val="24"/>
          <w:szCs w:val="24"/>
          <w:lang w:val="en-US" w:eastAsia="zh-CN"/>
        </w:rPr>
        <w:t xml:space="preserve">授权委托书</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sz w:val="24"/>
          <w:szCs w:val="24"/>
        </w:rPr>
        <w:t xml:space="preserve">（提供原件的扫描件（含授权委托书中受托人身份证原件的扫描件），格式见《询价通知书》附件）。</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5</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偏离表</w:t>
      </w:r>
      <w:r>
        <w:rPr>
          <w:rFonts w:hint="eastAsia" w:ascii="宋体" w:hAnsi="宋体" w:eastAsia="宋体" w:cs="宋体"/>
          <w:color w:val="auto"/>
          <w:sz w:val="24"/>
          <w:szCs w:val="24"/>
        </w:rPr>
        <w:t xml:space="preserve">》（加盖电子签章，格式见《询价通知书》附件）。</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6</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《所投产品的技术规格说明》（要求见《询价通知书》附件：</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.《项目要求（采购需求）》）。</w:t>
      </w:r>
      <w:r/>
    </w:p>
    <w:p>
      <w:pPr>
        <w:jc w:val="both"/>
        <w:keepLines w:val="0"/>
        <w:keepNext w:val="0"/>
        <w:pageBreakBefore w:val="0"/>
        <w:spacing w:before="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（四）其他</w:t>
      </w:r>
      <w:r/>
    </w:p>
    <w:p>
      <w:pPr>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en-US" w:eastAsia="zh-CN"/>
        </w:rPr>
        <w:t xml:space="preserve">询价通知书中要求的相关内容及供应商认为其他需要提供的和本次询价活动有关的资料说明（如有）。</w:t>
      </w:r>
      <w:r/>
    </w:p>
    <w:p>
      <w:pPr>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w:t>
      </w:r>
      <w:r>
        <w:rPr>
          <w:rFonts w:hint="eastAsia" w:ascii="宋体" w:hAnsi="宋体" w:cs="宋体"/>
          <w:b/>
          <w:bCs/>
          <w:color w:val="auto"/>
          <w:sz w:val="24"/>
          <w:szCs w:val="24"/>
          <w:lang w:eastAsia="zh-CN"/>
        </w:rPr>
        <w:t xml:space="preserve">五</w:t>
      </w:r>
      <w:r>
        <w:rPr>
          <w:rFonts w:hint="eastAsia" w:ascii="宋体" w:hAnsi="宋体" w:eastAsia="宋体" w:cs="宋体"/>
          <w:b/>
          <w:bCs/>
          <w:color w:val="auto"/>
          <w:sz w:val="24"/>
          <w:szCs w:val="24"/>
        </w:rPr>
        <w:t xml:space="preserve">）价格折扣文件格式：无。</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cs="宋体"/>
          <w:b/>
          <w:bCs/>
          <w:color w:val="auto"/>
          <w:sz w:val="24"/>
          <w:szCs w:val="24"/>
          <w:lang w:val="en-US" w:eastAsia="zh-CN"/>
        </w:rPr>
        <w:t xml:space="preserve">（六）</w:t>
      </w:r>
      <w:r>
        <w:rPr>
          <w:rFonts w:hint="eastAsia" w:ascii="宋体" w:hAnsi="宋体" w:eastAsia="宋体" w:cs="宋体"/>
          <w:color w:val="auto"/>
          <w:sz w:val="24"/>
          <w:szCs w:val="24"/>
          <w:lang w:val="en-US" w:eastAsia="zh-CN"/>
        </w:rPr>
        <w:t xml:space="preserve">此项目属于</w:t>
      </w:r>
      <w:r>
        <w:rPr>
          <w:rFonts w:hint="eastAsia" w:ascii="宋体" w:hAnsi="宋体" w:cs="宋体"/>
          <w:color w:val="auto"/>
          <w:sz w:val="24"/>
          <w:szCs w:val="24"/>
          <w:lang w:val="en-US" w:eastAsia="zh-CN"/>
        </w:rPr>
        <w:t xml:space="preserve">非</w:t>
      </w:r>
      <w:r>
        <w:rPr>
          <w:rFonts w:hint="eastAsia" w:ascii="宋体" w:hAnsi="宋体" w:eastAsia="宋体" w:cs="宋体"/>
          <w:color w:val="auto"/>
          <w:sz w:val="24"/>
          <w:szCs w:val="24"/>
          <w:lang w:val="en-US" w:eastAsia="zh-CN"/>
        </w:rPr>
        <w:t xml:space="preserve">专门面向中小微企业采购的项目</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供应商所提供的货物全部由符合政策要求的中小企业制造，供应商提供的货物的制造商应全部为中小微企业、监狱企业、残疾人福利性单位。</w:t>
      </w:r>
      <w:r/>
    </w:p>
    <w:p>
      <w:pPr>
        <w:ind w:left="0"/>
        <w:jc w:val="center"/>
        <w:keepLines w:val="0"/>
        <w:keepNext w:val="0"/>
        <w:pageBreakBefore w:val="0"/>
        <w:spacing w:before="181" w:after="181"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第四章 询价相关说明</w:t>
      </w:r>
      <w:r/>
    </w:p>
    <w:p>
      <w:pPr>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十</w:t>
      </w:r>
      <w:r>
        <w:rPr>
          <w:rFonts w:hint="eastAsia" w:ascii="宋体" w:hAnsi="宋体" w:cs="宋体"/>
          <w:b/>
          <w:bCs/>
          <w:color w:val="auto"/>
          <w:sz w:val="24"/>
          <w:szCs w:val="24"/>
          <w:lang w:eastAsia="zh-CN"/>
        </w:rPr>
        <w:t xml:space="preserve">四</w:t>
      </w:r>
      <w:r>
        <w:rPr>
          <w:rFonts w:hint="eastAsia" w:ascii="宋体" w:hAnsi="宋体" w:eastAsia="宋体" w:cs="宋体"/>
          <w:b/>
          <w:bCs/>
          <w:color w:val="auto"/>
          <w:sz w:val="24"/>
          <w:szCs w:val="24"/>
        </w:rPr>
        <w:t xml:space="preserve">、询价相关说明</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(一)询价要求</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参与询价的供应商需按本询价通知书要求的截止时间、方式（地点）提交响应文件。</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在到达响应文件开启时间后，供应商使用谷歌浏览器登录“苏采云”系统，进入系统“开标大厅”，参加线上询价活动。在解密时间内，使用CA数字证书解密响应文件。</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“苏采云”系统生成开标记录并向社会公众公布后5分钟内，供应商通过“苏采云”系统（使用“CA数字证书”）确认开标过程。在以上时间内供应商没有确认的，视同该供应商认可开标结果。</w:t>
      </w:r>
      <w:r/>
    </w:p>
    <w:p>
      <w:pPr>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评审中需要供应商对响应文件澄清或者说明的，应当通过“苏采云”系统交换数据电文。</w:t>
      </w:r>
      <w:r>
        <w:rPr>
          <w:rFonts w:hint="eastAsia" w:ascii="宋体" w:hAnsi="宋体" w:eastAsia="宋体" w:cs="宋体"/>
          <w:b/>
          <w:bCs/>
          <w:color w:val="auto"/>
          <w:sz w:val="24"/>
          <w:szCs w:val="24"/>
        </w:rPr>
        <w:t xml:space="preserve">在评审期间，请供应商保持在线</w:t>
      </w:r>
      <w:r>
        <w:rPr>
          <w:rFonts w:hint="eastAsia" w:ascii="宋体" w:hAnsi="宋体" w:eastAsia="宋体" w:cs="宋体"/>
          <w:color w:val="auto"/>
          <w:sz w:val="24"/>
          <w:szCs w:val="24"/>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对于响应文件中含义不明确、同类问题表述不一致或者有明显文字和计算错误的内容，询价小组通过“苏采云”系统要求供应商作出必要的澄清、说明或者补正，并规定回复时间。</w:t>
      </w:r>
      <w:r/>
    </w:p>
    <w:p>
      <w:pPr>
        <w:ind w:firstLine="48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的澄清、说明或者补正应当采用通过“苏采云”系统（使用“CA数字证书”,加盖电子签章）形式。供应商没有在规定的回复时间内作出必要的澄清、说明或者补正，询价小组将认为供应商拒绝作出必要的澄清、说明或者补正，并承担相应的后果和法律责任。</w:t>
      </w:r>
      <w:r/>
    </w:p>
    <w:p>
      <w:pPr>
        <w:ind w:firstLine="482"/>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b/>
          <w:color w:val="auto"/>
          <w:sz w:val="24"/>
          <w:szCs w:val="24"/>
        </w:rPr>
        <w:t xml:space="preserve">特别说明：“苏采云”系统通过“江苏省政府采购一体化不见面开标大厅</w:t>
      </w:r>
      <w:r>
        <w:rPr>
          <w:rFonts w:hint="eastAsia" w:ascii="宋体" w:hAnsi="宋体" w:eastAsia="宋体" w:cs="宋体"/>
          <w:b/>
          <w:bCs/>
          <w:color w:val="auto"/>
          <w:sz w:val="24"/>
          <w:szCs w:val="24"/>
        </w:rPr>
        <w:t xml:space="preserve">”</w:t>
      </w:r>
      <w:r>
        <w:rPr>
          <w:rFonts w:hint="eastAsia" w:ascii="宋体" w:hAnsi="宋体" w:eastAsia="宋体" w:cs="宋体"/>
          <w:b/>
          <w:color w:val="auto"/>
          <w:sz w:val="24"/>
          <w:szCs w:val="24"/>
        </w:rPr>
        <w:t xml:space="preserve">提醒供应商。供应商自行查看，供应商因自身原因不及时查看导致没收到信息，“苏采云”系统不承担任何责任。</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询价小组认为供应商的报价明显低于其他通过资格审查和符合性审查供应商的报价，有可能影响产品质量或者不能诚信履约的，应当要求其在评审现场合理的时间内通过“苏采云”系统（使用“CA数字证书”,加盖电子签章）提供书面说明，必要时提交相关证明材料；供应商不能证明其报价合理性的，询价小组应当将其作为无效报价处理。</w:t>
      </w:r>
      <w:r/>
    </w:p>
    <w:p>
      <w:pPr>
        <w:ind w:firstLine="482"/>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b/>
          <w:color w:val="auto"/>
          <w:sz w:val="24"/>
          <w:szCs w:val="24"/>
        </w:rPr>
        <w:t xml:space="preserve">特别说明：“苏采云”系统通过“江苏省政府采购一体化不见面开标大厅</w:t>
      </w:r>
      <w:r>
        <w:rPr>
          <w:rFonts w:hint="eastAsia" w:ascii="宋体" w:hAnsi="宋体" w:eastAsia="宋体" w:cs="宋体"/>
          <w:b/>
          <w:bCs/>
          <w:color w:val="auto"/>
          <w:sz w:val="24"/>
          <w:szCs w:val="24"/>
        </w:rPr>
        <w:t xml:space="preserve">”</w:t>
      </w:r>
      <w:r>
        <w:rPr>
          <w:rFonts w:hint="eastAsia" w:ascii="宋体" w:hAnsi="宋体" w:eastAsia="宋体" w:cs="宋体"/>
          <w:b/>
          <w:color w:val="auto"/>
          <w:sz w:val="24"/>
          <w:szCs w:val="24"/>
        </w:rPr>
        <w:t xml:space="preserve">提醒供应商。供应商自行查看，供应商因自身原因不及时查看导致没收到信息，“苏采云”系统不承担任何责任。</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参与询价的供应商如未按上述询价要求执行，造成询价小组无法与其进行线上询价活动的，视同供应商放弃询价的权利，退出询价采购活动。</w:t>
      </w:r>
      <w:r/>
    </w:p>
    <w:p>
      <w:pPr>
        <w:jc w:val="left"/>
        <w:keepLines w:val="0"/>
        <w:keepNext w:val="0"/>
        <w:pageBreakBefore w:val="0"/>
        <w:spacing w:line="36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（二）采购程序</w:t>
      </w:r>
      <w:r/>
    </w:p>
    <w:p>
      <w:pPr>
        <w:ind w:right="29"/>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询价小组由采购人的代表和有关专家共三人以上的单数组成。 </w:t>
      </w:r>
      <w:r/>
    </w:p>
    <w:p>
      <w:pPr>
        <w:ind w:right="29"/>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参加询价采购活动的供应商，应当按照询价通知书的规定一次报出不得更改的价格。</w:t>
      </w:r>
      <w:r/>
    </w:p>
    <w:p>
      <w:pPr>
        <w:ind w:right="25"/>
        <w:keepLines w:val="0"/>
        <w:keepNext w:val="0"/>
        <w:pageBreakBefore w:val="0"/>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多家供应商采用同一品牌产品报价的，作为一个供应商计算，以质量和服务均能满足采购文件实质性响应要求且报价最低的供应商作为该品牌的供应商。</w:t>
      </w:r>
      <w:r/>
    </w:p>
    <w:p>
      <w:pPr>
        <w:ind w:right="25"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项目为非单一产品的，采购人根据采购项目技术构成、产品价格比重等合理确定核心产品，具体核心产品内容见本询价通知书附件《项目要求（采购需求）》。核心产品为两个及以上的，不同供应商所报的核心产品中有部分产品为同一品牌的，按照提供相同品牌产品处理。</w:t>
      </w:r>
      <w:r/>
    </w:p>
    <w:p>
      <w:pPr>
        <w:ind w:right="25"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多家供应商提供的核心产品品牌相同的作为一个供应商计算，以质量和服务均能满足采购文件实质性响应要求且报价最低的供应商作为该品牌的供应商。</w:t>
      </w:r>
      <w:r/>
    </w:p>
    <w:p>
      <w:pPr>
        <w:ind w:right="25"/>
        <w:keepLines w:val="0"/>
        <w:keepNext w:val="0"/>
        <w:pageBreakBefore w:val="0"/>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询价小组应当从质量和服务均能满足采购文件实质性响应要求的供应商中，按照报价由低到高的顺序提出3名以上成交候选人，并编写评审报告。 </w:t>
      </w:r>
      <w:r/>
    </w:p>
    <w:p>
      <w:pPr>
        <w:ind w:right="29"/>
        <w:keepLines w:val="0"/>
        <w:keepNext w:val="0"/>
        <w:pageBreakBefore w:val="0"/>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5</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确定成交供应商。采购人从评审报告提出的成交候选人中，根据质量和服务均能满足采购文件实质性响应要求且报价最低的原则确定成交供应商。</w:t>
      </w:r>
      <w:r/>
    </w:p>
    <w:p>
      <w:pPr>
        <w:ind w:right="29"/>
        <w:keepLines w:val="0"/>
        <w:keepNext w:val="0"/>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成交结果</w:t>
      </w:r>
      <w:r>
        <w:rPr>
          <w:rFonts w:hint="eastAsia" w:ascii="宋体" w:hAnsi="宋体" w:cs="宋体"/>
          <w:b w:val="0"/>
          <w:bCs w:val="0"/>
          <w:color w:val="auto"/>
          <w:sz w:val="24"/>
          <w:szCs w:val="24"/>
          <w:lang w:val="en-US" w:eastAsia="zh-CN"/>
        </w:rPr>
        <w:t xml:space="preserve">公告</w:t>
      </w:r>
      <w:r>
        <w:rPr>
          <w:rFonts w:hint="eastAsia" w:ascii="宋体" w:hAnsi="宋体" w:eastAsia="宋体" w:cs="宋体"/>
          <w:b w:val="0"/>
          <w:bCs w:val="0"/>
          <w:color w:val="auto"/>
          <w:sz w:val="24"/>
          <w:szCs w:val="24"/>
        </w:rPr>
        <w:t xml:space="preserve">在</w:t>
      </w:r>
      <w:r>
        <w:rPr>
          <w:rFonts w:hint="eastAsia" w:ascii="宋体" w:hAnsi="宋体" w:eastAsia="宋体" w:cs="宋体"/>
          <w:b w:val="0"/>
          <w:bCs w:val="0"/>
          <w:color w:val="auto"/>
          <w:sz w:val="24"/>
          <w:szCs w:val="24"/>
          <w:lang w:val="en-US" w:eastAsia="zh-CN"/>
        </w:rPr>
        <w:t xml:space="preserve">徐州市政府采购网</w:t>
      </w:r>
      <w:r>
        <w:rPr>
          <w:rFonts w:hint="eastAsia" w:ascii="宋体" w:hAnsi="宋体" w:eastAsia="宋体" w:cs="宋体"/>
          <w:b w:val="0"/>
          <w:bCs w:val="0"/>
          <w:color w:val="auto"/>
          <w:sz w:val="24"/>
          <w:szCs w:val="24"/>
        </w:rPr>
        <w:t xml:space="preserve">上</w:t>
      </w:r>
      <w:r>
        <w:rPr>
          <w:rFonts w:hint="eastAsia" w:ascii="宋体" w:hAnsi="宋体" w:eastAsia="宋体" w:cs="宋体"/>
          <w:b w:val="0"/>
          <w:bCs w:val="0"/>
          <w:color w:val="auto"/>
          <w:sz w:val="24"/>
          <w:szCs w:val="24"/>
          <w:lang w:eastAsia="zh-CN"/>
        </w:rPr>
        <w:t xml:space="preserve">发布</w:t>
      </w:r>
      <w:r>
        <w:rPr>
          <w:rFonts w:hint="eastAsia" w:ascii="宋体" w:hAnsi="宋体" w:eastAsia="宋体" w:cs="宋体"/>
          <w:b w:val="0"/>
          <w:bCs w:val="0"/>
          <w:color w:val="auto"/>
          <w:sz w:val="24"/>
          <w:szCs w:val="24"/>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相关内容和要求见：《中华人民共和国政府采购法》、《中华人民共和国政府采购法实施条例》及《政府采购非招标采购方式管理办法》。</w:t>
      </w:r>
      <w:r/>
    </w:p>
    <w:p>
      <w:pPr>
        <w:ind w:right="29"/>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（三）评定成交的标准</w:t>
      </w:r>
      <w:r/>
    </w:p>
    <w:p>
      <w:pPr>
        <w:ind w:firstLine="480"/>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采购人从评审报告提出的成交候选人中，根据质量和服务均能满足采购文件实质性响应要求且报价（评审价）最低的原则确定成交供应商。</w:t>
      </w:r>
      <w:r/>
    </w:p>
    <w:p>
      <w:pPr>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报价（评审价）相同的，由采购人确定成交供应商：</w:t>
      </w:r>
      <w:r/>
    </w:p>
    <w:p>
      <w:pPr>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按照以下顺序确定：</w:t>
      </w:r>
      <w:r/>
    </w:p>
    <w:p>
      <w:pPr>
        <w:ind w:firstLine="360"/>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1</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响应文件中提供所报产品的节能产品认证证书扫描件（不包括强制采购要求（如有），要求见《询价通知书》附件《项目要求（采购需求）》，下同）的；或所报产品的环境标志产品认证证书扫描件的；或所报产品的绿色产品认证证书扫描件的，被确定为成交供应商。</w:t>
      </w:r>
      <w:r/>
    </w:p>
    <w:p>
      <w:pPr>
        <w:ind w:firstLine="360"/>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2</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都符合第</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1</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种情况的，响应文件中提供所报产品的节能产品认证证书扫描件和所报产品的环境标志产品认证证书扫描件的，被确定为成交供应商。</w:t>
      </w:r>
      <w:r/>
    </w:p>
    <w:p>
      <w:pPr>
        <w:ind w:firstLine="360"/>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3</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都符合第</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2</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种情况的，响应文件中同时提供所报产品的节能产品认证证书扫描件、所报产品的环境标志产品认证证书扫描件及所报产品的绿色产品认证证书扫描件的，被确定为成交供应商。</w:t>
      </w:r>
      <w:r/>
    </w:p>
    <w:p>
      <w:pPr>
        <w:ind w:firstLine="360"/>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4</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都符合第</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3</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种情况的，响应文件中同时提供所报产品的节能产品认证证书扫描件、所报产品的环境标志产品认证证书扫描件及所报产品的绿色产品认证证书扫描件，份数最多的，被确定为成交供应商。</w:t>
      </w:r>
      <w:r/>
    </w:p>
    <w:p>
      <w:pPr>
        <w:ind w:right="29" w:firstLine="36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第</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4</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种情况无法确定的，由采购人确定。</w:t>
      </w:r>
      <w:r/>
    </w:p>
    <w:p>
      <w:pPr>
        <w:ind w:firstLine="480"/>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说明：所报产品的环境标志产品认证证书、所报产品的节能产品认证证书及所报产品的绿色产品认证证书要求：见《询价通知书》中“十三、响应文件编制要求”。</w:t>
      </w:r>
      <w:r/>
    </w:p>
    <w:p>
      <w:pPr>
        <w:pStyle w:val="954"/>
        <w:ind w:firstLine="482"/>
        <w:rPr>
          <w:rFonts w:hint="eastAsia" w:ascii="宋体" w:hAnsi="宋体"/>
          <w:b/>
          <w:bCs/>
          <w:color w:val="auto"/>
          <w:sz w:val="24"/>
          <w:highlight w:val="none"/>
          <w:lang w:val="en-US" w:eastAsia="zh-CN"/>
        </w:rPr>
      </w:pPr>
      <w:r>
        <w:rPr>
          <w:rFonts w:hint="eastAsia" w:ascii="宋体" w:hAnsi="宋体" w:eastAsia="宋体" w:cs="宋体"/>
          <w:b/>
          <w:bCs/>
          <w:color w:val="auto"/>
          <w:sz w:val="24"/>
          <w:szCs w:val="24"/>
          <w:lang w:val="en-US" w:eastAsia="zh-CN"/>
        </w:rPr>
        <w:t xml:space="preserve">注：</w:t>
      </w:r>
      <w:r>
        <w:rPr>
          <w:rFonts w:hint="eastAsia" w:ascii="宋体" w:hAnsi="宋体"/>
          <w:b/>
          <w:bCs/>
          <w:color w:val="auto"/>
          <w:sz w:val="24"/>
          <w:highlight w:val="none"/>
          <w:lang w:val="en-US" w:eastAsia="zh-CN"/>
        </w:rPr>
        <w:t xml:space="preserve">评审过程中出现下列情形之一的，评审委员会应当启动异常低价投标（响应）审查程序：</w:t>
      </w:r>
      <w:r/>
    </w:p>
    <w:p>
      <w:pPr>
        <w:ind w:firstLine="360"/>
        <w:jc w:val="left"/>
        <w:widowControl/>
        <w:rPr>
          <w:rFonts w:hint="eastAsia" w:ascii="宋体" w:hAnsi="宋体" w:eastAsia="宋体"/>
          <w:b/>
          <w:bCs/>
          <w:color w:val="auto"/>
          <w:sz w:val="24"/>
          <w:highlight w:val="none"/>
          <w:lang w:val="en-US" w:eastAsia="zh-CN"/>
        </w:rPr>
      </w:pPr>
      <w:r>
        <w:rPr>
          <w:rFonts w:ascii="宋体" w:hAnsi="宋体" w:eastAsia="宋体"/>
          <w:b/>
          <w:bCs/>
          <w:color w:val="auto"/>
          <w:sz w:val="24"/>
          <w:highlight w:val="none"/>
          <w:lang w:val="en-US" w:eastAsia="zh-CN"/>
        </w:rPr>
        <w:t xml:space="preserve">①</w:t>
      </w:r>
      <w:r>
        <w:rPr>
          <w:rFonts w:hint="eastAsia" w:ascii="宋体" w:hAnsi="宋体" w:eastAsia="宋体"/>
          <w:b/>
          <w:bCs/>
          <w:color w:val="auto"/>
          <w:sz w:val="24"/>
          <w:highlight w:val="none"/>
          <w:lang w:val="en-US" w:eastAsia="zh-CN"/>
        </w:rPr>
        <w:t xml:space="preserve">投标（响应）报价低于采购项目预算50%的，即投标（响应）报价&lt;采购项目预算</w:t>
      </w:r>
      <w:r>
        <w:rPr>
          <w:rFonts w:ascii="宋体" w:hAnsi="宋体" w:eastAsia="宋体"/>
          <w:b/>
          <w:bCs/>
          <w:color w:val="auto"/>
          <w:sz w:val="24"/>
          <w:highlight w:val="none"/>
          <w:lang w:val="en-US" w:eastAsia="zh-CN"/>
        </w:rPr>
        <w:t xml:space="preserve">×</w:t>
      </w:r>
      <w:r>
        <w:rPr>
          <w:rFonts w:hint="eastAsia" w:ascii="宋体" w:hAnsi="宋体" w:eastAsia="宋体"/>
          <w:b/>
          <w:bCs/>
          <w:color w:val="auto"/>
          <w:sz w:val="24"/>
          <w:highlight w:val="none"/>
          <w:lang w:val="en-US" w:eastAsia="zh-CN"/>
        </w:rPr>
        <w:t xml:space="preserve">50%；</w:t>
      </w:r>
      <w:r/>
    </w:p>
    <w:p>
      <w:pPr>
        <w:ind w:firstLine="360"/>
        <w:jc w:val="left"/>
        <w:widowControl/>
        <w:rPr>
          <w:rFonts w:hint="eastAsia" w:ascii="宋体" w:hAnsi="宋体" w:eastAsia="宋体"/>
          <w:b/>
          <w:bCs/>
          <w:color w:val="auto"/>
          <w:sz w:val="24"/>
          <w:highlight w:val="none"/>
          <w:lang w:val="en-US" w:eastAsia="zh-CN"/>
        </w:rPr>
      </w:pPr>
      <w:r>
        <w:rPr>
          <w:rFonts w:ascii="宋体" w:hAnsi="宋体" w:eastAsia="宋体"/>
          <w:b/>
          <w:bCs/>
          <w:color w:val="auto"/>
          <w:sz w:val="24"/>
          <w:highlight w:val="none"/>
          <w:lang w:val="en-US" w:eastAsia="zh-CN"/>
        </w:rPr>
        <w:t xml:space="preserve">②</w:t>
      </w:r>
      <w:r>
        <w:rPr>
          <w:rFonts w:hint="eastAsia" w:ascii="宋体" w:hAnsi="宋体" w:eastAsia="宋体"/>
          <w:b/>
          <w:bCs/>
          <w:color w:val="auto"/>
          <w:sz w:val="24"/>
          <w:highlight w:val="none"/>
          <w:lang w:val="en-US" w:eastAsia="zh-CN"/>
        </w:rPr>
        <w:t xml:space="preserve">投标（响应）报价低于</w:t>
      </w:r>
      <w:r>
        <w:rPr>
          <w:rFonts w:hint="eastAsia" w:ascii="宋体" w:hAnsi="宋体"/>
          <w:b/>
          <w:bCs/>
          <w:color w:val="auto"/>
          <w:sz w:val="24"/>
          <w:highlight w:val="none"/>
          <w:lang w:val="en-US" w:eastAsia="zh-CN"/>
        </w:rPr>
        <w:t xml:space="preserve">最高限价</w:t>
      </w:r>
      <w:r>
        <w:rPr>
          <w:rFonts w:hint="eastAsia" w:ascii="宋体" w:hAnsi="宋体" w:eastAsia="宋体"/>
          <w:b/>
          <w:bCs/>
          <w:color w:val="auto"/>
          <w:sz w:val="24"/>
          <w:highlight w:val="none"/>
          <w:lang w:val="en-US" w:eastAsia="zh-CN"/>
        </w:rPr>
        <w:t xml:space="preserve">45%的，即投标（响应）报价&lt;采购项目预算</w:t>
      </w:r>
      <w:r>
        <w:rPr>
          <w:rFonts w:ascii="宋体" w:hAnsi="宋体" w:eastAsia="宋体"/>
          <w:b/>
          <w:bCs/>
          <w:color w:val="auto"/>
          <w:sz w:val="24"/>
          <w:highlight w:val="none"/>
          <w:lang w:val="en-US" w:eastAsia="zh-CN"/>
        </w:rPr>
        <w:t xml:space="preserve">×</w:t>
      </w:r>
      <w:r>
        <w:rPr>
          <w:rFonts w:hint="eastAsia" w:ascii="宋体" w:hAnsi="宋体" w:eastAsia="宋体"/>
          <w:b/>
          <w:bCs/>
          <w:color w:val="auto"/>
          <w:sz w:val="24"/>
          <w:highlight w:val="none"/>
          <w:lang w:val="en-US" w:eastAsia="zh-CN"/>
        </w:rPr>
        <w:t xml:space="preserve">45%；</w:t>
      </w:r>
      <w:r/>
    </w:p>
    <w:p>
      <w:pPr>
        <w:ind w:firstLine="360"/>
        <w:jc w:val="left"/>
        <w:widowControl/>
        <w:rPr>
          <w:rFonts w:hint="eastAsia" w:ascii="宋体" w:hAnsi="宋体" w:eastAsia="宋体"/>
          <w:b/>
          <w:bCs/>
          <w:color w:val="auto"/>
          <w:sz w:val="24"/>
          <w:highlight w:val="none"/>
          <w:lang w:val="en-US" w:eastAsia="zh-CN"/>
        </w:rPr>
      </w:pPr>
      <w:r>
        <w:rPr>
          <w:rFonts w:ascii="宋体" w:hAnsi="宋体" w:eastAsia="宋体"/>
          <w:b/>
          <w:bCs/>
          <w:color w:val="auto"/>
          <w:sz w:val="24"/>
          <w:highlight w:val="none"/>
          <w:lang w:val="en-US" w:eastAsia="zh-CN"/>
        </w:rPr>
        <w:t xml:space="preserve">③</w:t>
      </w:r>
      <w:r>
        <w:rPr>
          <w:rFonts w:hint="eastAsia" w:ascii="宋体" w:hAnsi="宋体" w:eastAsia="宋体"/>
          <w:b/>
          <w:bCs/>
          <w:color w:val="auto"/>
          <w:sz w:val="24"/>
          <w:highlight w:val="none"/>
          <w:lang w:val="en-US" w:eastAsia="zh-CN"/>
        </w:rPr>
        <w:t xml:space="preserve">评审委员会认定的供应商报价过低、有可能影响产品质量或者不能诚信履约的其他情形。</w:t>
      </w:r>
      <w:r/>
    </w:p>
    <w:p>
      <w:pPr>
        <w:ind w:firstLine="480"/>
        <w:jc w:val="left"/>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b/>
          <w:bCs/>
          <w:color w:val="auto"/>
          <w:sz w:val="24"/>
          <w:highlight w:val="none"/>
          <w:lang w:val="en-US" w:eastAsia="zh-CN"/>
        </w:rPr>
        <w:t xml:space="preserve">启动异常低价投标（响应）审查后，评审委员会应当要求相关供应商在</w:t>
      </w:r>
      <w:r>
        <w:rPr>
          <w:rFonts w:hint="eastAsia" w:ascii="宋体" w:hAnsi="宋体"/>
          <w:b/>
          <w:bCs/>
          <w:color w:val="auto"/>
          <w:sz w:val="24"/>
          <w:highlight w:val="none"/>
          <w:lang w:val="en-US" w:eastAsia="zh-CN"/>
        </w:rPr>
        <w:t xml:space="preserve">“苏采云”系统</w:t>
      </w:r>
      <w:r>
        <w:rPr>
          <w:rFonts w:hint="eastAsia" w:ascii="宋体" w:hAnsi="宋体" w:eastAsia="宋体"/>
          <w:b/>
          <w:bCs/>
          <w:color w:val="auto"/>
          <w:sz w:val="24"/>
          <w:highlight w:val="none"/>
          <w:lang w:val="en-US" w:eastAsia="zh-CN"/>
        </w:rPr>
        <w:t xml:space="preserve">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lang w:val="en-US" w:eastAsia="zh-CN"/>
        </w:rPr>
        <w:t xml:space="preserve">四</w:t>
      </w:r>
      <w:r>
        <w:rPr>
          <w:rFonts w:hint="eastAsia" w:ascii="宋体" w:hAnsi="宋体" w:cs="宋体"/>
          <w:b/>
          <w:bCs/>
          <w:color w:val="auto"/>
          <w:sz w:val="24"/>
          <w:szCs w:val="24"/>
          <w:lang w:eastAsia="zh-CN"/>
        </w:rPr>
        <w:t xml:space="preserve">）</w:t>
      </w:r>
      <w:r>
        <w:rPr>
          <w:rFonts w:hint="eastAsia" w:ascii="宋体" w:hAnsi="宋体" w:eastAsia="宋体" w:cs="宋体"/>
          <w:b/>
          <w:bCs/>
          <w:color w:val="auto"/>
          <w:sz w:val="24"/>
          <w:szCs w:val="24"/>
        </w:rPr>
        <w:t xml:space="preserve">查询及使用供应商信用记录：</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由采购人查询信用信息。</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查询渠道包括：</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①</w:t>
      </w:r>
      <w:r>
        <w:rPr>
          <w:rFonts w:hint="eastAsia" w:ascii="宋体" w:hAnsi="宋体" w:eastAsia="宋体" w:cs="宋体"/>
          <w:color w:val="auto"/>
          <w:sz w:val="24"/>
          <w:szCs w:val="24"/>
        </w:rPr>
        <w:t xml:space="preserve">“信用中国”网（www.creditchina.gov.cn）；</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②</w:t>
      </w:r>
      <w:r>
        <w:rPr>
          <w:rFonts w:hint="eastAsia" w:ascii="宋体" w:hAnsi="宋体" w:eastAsia="宋体" w:cs="宋体"/>
          <w:color w:val="auto"/>
          <w:sz w:val="24"/>
          <w:szCs w:val="24"/>
        </w:rPr>
        <w:t xml:space="preserve">中国政府采购网（www.ccgp.gov.cn）；</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③</w:t>
      </w:r>
      <w:r>
        <w:rPr>
          <w:rFonts w:hint="eastAsia" w:ascii="宋体" w:hAnsi="宋体" w:eastAsia="宋体" w:cs="宋体"/>
          <w:color w:val="auto"/>
          <w:sz w:val="24"/>
          <w:szCs w:val="24"/>
        </w:rPr>
        <w:t xml:space="preserve">“信用江苏”网（http://credit.jiangsu.gov.cn/）；</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④</w:t>
      </w:r>
      <w:r>
        <w:rPr>
          <w:rFonts w:hint="eastAsia" w:ascii="宋体" w:hAnsi="宋体" w:eastAsia="宋体" w:cs="宋体"/>
          <w:color w:val="auto"/>
          <w:sz w:val="24"/>
          <w:szCs w:val="24"/>
        </w:rPr>
        <w:t xml:space="preserve">“信用中国(江苏徐州)”网（http://www.xuzhoucredit.gov.cn）；</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截止时点（查询环节）：</w:t>
      </w:r>
      <w:r>
        <w:rPr>
          <w:rFonts w:hint="eastAsia" w:ascii="宋体" w:hAnsi="宋体" w:cs="宋体"/>
          <w:color w:val="auto"/>
          <w:sz w:val="24"/>
          <w:szCs w:val="24"/>
          <w:lang w:val="en-US" w:eastAsia="zh-CN"/>
        </w:rPr>
        <w:t xml:space="preserve">递交响应文件截止时间后</w:t>
      </w:r>
      <w:r>
        <w:rPr>
          <w:rFonts w:hint="eastAsia" w:ascii="宋体" w:hAnsi="宋体" w:eastAsia="宋体" w:cs="宋体"/>
          <w:color w:val="auto"/>
          <w:sz w:val="24"/>
          <w:szCs w:val="24"/>
        </w:rPr>
        <w:t xml:space="preserve">资格审查结束前。</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信用信息查询记录和证据留存的具体方式：网页截屏打印，与其他采购文件一并保存。</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信用信息的使用规则：</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right="29"/>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十五、</w:t>
      </w:r>
      <w:r>
        <w:rPr>
          <w:rFonts w:hint="eastAsia" w:ascii="宋体" w:hAnsi="宋体" w:eastAsia="宋体" w:cs="宋体"/>
          <w:color w:val="auto"/>
          <w:sz w:val="24"/>
          <w:szCs w:val="24"/>
        </w:rPr>
        <w:t xml:space="preserve">采购人有权对供应商的响应文件的真实性进行核实，如供应商不能在采购人规定的时间内向采购人提供有效的证明，将被采购人</w:t>
      </w:r>
      <w:r>
        <w:rPr>
          <w:rFonts w:hint="eastAsia" w:ascii="宋体" w:hAnsi="宋体" w:cs="宋体"/>
          <w:color w:val="auto"/>
          <w:sz w:val="24"/>
          <w:szCs w:val="24"/>
          <w:lang w:val="en-US" w:eastAsia="zh-CN"/>
        </w:rPr>
        <w:t xml:space="preserve">视为放弃本项目中标（成交）资格</w:t>
      </w:r>
      <w:r>
        <w:rPr>
          <w:rFonts w:hint="eastAsia" w:ascii="宋体" w:hAnsi="宋体" w:eastAsia="宋体" w:cs="宋体"/>
          <w:color w:val="auto"/>
          <w:sz w:val="24"/>
          <w:szCs w:val="24"/>
        </w:rPr>
        <w:t xml:space="preserve">。</w:t>
      </w:r>
      <w:r/>
    </w:p>
    <w:p>
      <w:pPr>
        <w:ind w:left="0"/>
        <w:jc w:val="center"/>
        <w:keepLines w:val="0"/>
        <w:keepNext w:val="0"/>
        <w:pageBreakBefore w:val="0"/>
        <w:spacing w:before="181" w:after="181"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第五章  合同签订 </w:t>
      </w:r>
      <w:r/>
    </w:p>
    <w:p>
      <w:pPr>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十六、</w:t>
      </w:r>
      <w:r>
        <w:rPr>
          <w:rFonts w:hint="eastAsia" w:ascii="宋体" w:hAnsi="宋体" w:eastAsia="宋体" w:cs="宋体"/>
          <w:color w:val="auto"/>
          <w:sz w:val="24"/>
          <w:szCs w:val="24"/>
        </w:rPr>
        <w:t xml:space="preserve">采购人与成交供应商应当在成交通知书发出之日起30日内，按照《询价通知书》确定的合同文本以及采购标的、规格型号、采购金额、采购数量、技术和服务要求等事项签订政府采购合同。</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特别说明：</w:t>
      </w:r>
      <w:r>
        <w:rPr>
          <w:rFonts w:hint="eastAsia" w:ascii="宋体" w:hAnsi="宋体" w:eastAsia="宋体" w:cs="宋体"/>
          <w:color w:val="auto"/>
          <w:sz w:val="24"/>
          <w:szCs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p>
      <w:pPr>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十七、</w:t>
      </w:r>
      <w:r>
        <w:rPr>
          <w:rFonts w:hint="eastAsia" w:ascii="宋体" w:hAnsi="宋体" w:eastAsia="宋体" w:cs="宋体"/>
          <w:color w:val="auto"/>
          <w:sz w:val="24"/>
          <w:szCs w:val="24"/>
        </w:rPr>
        <w:t xml:space="preserve">签订合同前，成交供应商必须向采购人提交其响应文件中所有原件扫描件的原件，采购人核查（核对）无误后，签订合同。如成交供应商不能在采购人规定的时间内向采购人提供原件，将被采购人视为放弃本项目中标（成交）资格。</w:t>
      </w:r>
      <w:r/>
    </w:p>
    <w:p>
      <w:pPr>
        <w:ind w:left="0"/>
        <w:jc w:val="center"/>
        <w:keepLines w:val="0"/>
        <w:keepNext w:val="0"/>
        <w:pageBreakBefore w:val="0"/>
        <w:spacing w:before="73" w:after="73"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 </w:t>
      </w:r>
      <w:r/>
    </w:p>
    <w:p>
      <w:pPr>
        <w:ind w:left="0"/>
        <w:jc w:val="center"/>
        <w:keepLines w:val="0"/>
        <w:keepNext w:val="0"/>
        <w:pageBreakBefore w:val="0"/>
        <w:spacing w:before="73" w:after="73"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第六章 </w:t>
      </w:r>
      <w:r>
        <w:rPr>
          <w:rFonts w:hint="eastAsia" w:ascii="宋体" w:hAnsi="宋体" w:eastAsia="宋体" w:cs="宋体"/>
          <w:b/>
          <w:bCs/>
          <w:color w:val="auto"/>
          <w:sz w:val="24"/>
          <w:szCs w:val="24"/>
          <w:lang w:eastAsia="zh-CN"/>
        </w:rPr>
        <w:t xml:space="preserve">询价通知书</w:t>
      </w:r>
      <w:r>
        <w:rPr>
          <w:rFonts w:hint="eastAsia" w:ascii="宋体" w:hAnsi="宋体" w:eastAsia="宋体" w:cs="宋体"/>
          <w:b/>
          <w:bCs/>
          <w:color w:val="auto"/>
          <w:sz w:val="24"/>
          <w:szCs w:val="24"/>
        </w:rPr>
        <w:t xml:space="preserve">的澄清或者修改</w:t>
      </w:r>
      <w:r/>
    </w:p>
    <w:p>
      <w:pPr>
        <w:jc w:val="left"/>
        <w:keepLines w:val="0"/>
        <w:keepNext w:val="0"/>
        <w:pageBreakBefore w:val="0"/>
        <w:spacing w:line="36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十八、《询价通知书》的澄清或者修改</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提交响应文件截止之日（即“响应文件提交的截止时间”）前，采购代理机构可以对已发出的《询价通知书》进行必要的澄清或者修改，澄清或者修改的内容作为《询价通知书》的组成部分。澄清或者修改的内容以所发布的本项目的“更正公告”的形式通知所有获取《询价通知书》的供应商。发布本项目的“更正公告”后采购代理机构已尽通知义务。敬请各所有获取《询价通知书》的供应商关注本项目的“更正公告”，否则，将自行承担相应的风险。</w:t>
      </w:r>
      <w:r/>
    </w:p>
    <w:p>
      <w:pPr>
        <w:ind w:left="0"/>
        <w:jc w:val="center"/>
        <w:keepLines w:val="0"/>
        <w:keepNext w:val="0"/>
        <w:pageBreakBefore w:val="0"/>
        <w:spacing w:before="181" w:after="181"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第七章 询问和质疑</w:t>
      </w:r>
      <w:r/>
    </w:p>
    <w:p>
      <w:pPr>
        <w:jc w:val="left"/>
        <w:keepLines w:val="0"/>
        <w:keepNext w:val="0"/>
        <w:pageBreakBefore w:val="0"/>
        <w:spacing w:line="36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十九、询问和质疑</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 根据</w:t>
      </w:r>
      <w:r>
        <w:rPr>
          <w:rFonts w:hint="eastAsia" w:ascii="宋体" w:hAnsi="宋体" w:eastAsia="宋体" w:cs="宋体"/>
          <w:color w:val="auto"/>
          <w:sz w:val="24"/>
          <w:szCs w:val="24"/>
          <w:lang w:eastAsia="zh-CN"/>
        </w:rPr>
        <w:t xml:space="preserve">邳州市公共资源交易中心</w:t>
      </w:r>
      <w:r>
        <w:rPr>
          <w:rFonts w:hint="eastAsia" w:ascii="宋体" w:hAnsi="宋体" w:eastAsia="宋体" w:cs="宋体"/>
          <w:color w:val="auto"/>
          <w:sz w:val="24"/>
          <w:szCs w:val="24"/>
        </w:rPr>
        <w:t xml:space="preserve">与</w:t>
      </w:r>
      <w:r>
        <w:rPr>
          <w:rFonts w:hint="eastAsia" w:ascii="宋体" w:hAnsi="宋体" w:eastAsia="宋体" w:cs="宋体"/>
          <w:color w:val="auto"/>
          <w:sz w:val="24"/>
          <w:szCs w:val="24"/>
          <w:lang w:eastAsia="zh-CN"/>
        </w:rPr>
        <w:t xml:space="preserve">邳州市机关事务服务中心</w:t>
      </w:r>
      <w:r>
        <w:rPr>
          <w:rFonts w:hint="eastAsia" w:ascii="宋体" w:hAnsi="宋体" w:eastAsia="宋体" w:cs="宋体"/>
          <w:color w:val="auto"/>
          <w:sz w:val="24"/>
          <w:szCs w:val="24"/>
        </w:rPr>
        <w:t xml:space="preserve">签订的本采购项目的《委托代理协议》，供应商对政府采购活动事项有疑问的，向</w:t>
      </w:r>
      <w:r>
        <w:rPr>
          <w:rFonts w:hint="eastAsia" w:ascii="宋体" w:hAnsi="宋体" w:eastAsia="宋体" w:cs="宋体"/>
          <w:color w:val="auto"/>
          <w:sz w:val="24"/>
          <w:szCs w:val="24"/>
          <w:lang w:eastAsia="zh-CN"/>
        </w:rPr>
        <w:t xml:space="preserve">邳州市机关事务服务中心</w:t>
      </w:r>
      <w:r>
        <w:rPr>
          <w:rFonts w:hint="eastAsia" w:ascii="宋体" w:hAnsi="宋体" w:eastAsia="宋体" w:cs="宋体"/>
          <w:color w:val="auto"/>
          <w:sz w:val="24"/>
          <w:szCs w:val="24"/>
        </w:rPr>
        <w:t xml:space="preserve">提出询问；供应商认为采购文件、采购过程和中标、成交结果使自己的权益受到损害的，可以在知道或者应知其权益受到损害之日起七个工作日内，以书面形式向</w:t>
      </w:r>
      <w:r>
        <w:rPr>
          <w:rFonts w:hint="eastAsia" w:ascii="宋体" w:hAnsi="宋体" w:eastAsia="宋体" w:cs="宋体"/>
          <w:color w:val="auto"/>
          <w:sz w:val="24"/>
          <w:szCs w:val="24"/>
          <w:lang w:eastAsia="zh-CN"/>
        </w:rPr>
        <w:t xml:space="preserve">邳州市机关事务服务中心</w:t>
      </w:r>
      <w:r>
        <w:rPr>
          <w:rFonts w:hint="eastAsia" w:ascii="宋体" w:hAnsi="宋体" w:eastAsia="宋体" w:cs="宋体"/>
          <w:color w:val="auto"/>
          <w:sz w:val="24"/>
          <w:szCs w:val="24"/>
        </w:rPr>
        <w:t xml:space="preserve">提出质疑。询问和质疑由</w:t>
      </w:r>
      <w:r>
        <w:rPr>
          <w:rFonts w:hint="eastAsia" w:ascii="宋体" w:hAnsi="宋体" w:eastAsia="宋体" w:cs="宋体"/>
          <w:color w:val="auto"/>
          <w:sz w:val="24"/>
          <w:szCs w:val="24"/>
          <w:lang w:eastAsia="zh-CN"/>
        </w:rPr>
        <w:t xml:space="preserve">邳州市机关事务服务中心</w:t>
      </w:r>
      <w:r>
        <w:rPr>
          <w:rFonts w:hint="eastAsia" w:ascii="宋体" w:hAnsi="宋体" w:eastAsia="宋体" w:cs="宋体"/>
          <w:color w:val="auto"/>
          <w:sz w:val="24"/>
          <w:szCs w:val="24"/>
        </w:rPr>
        <w:t xml:space="preserve">依法处理。</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 供应商在法定质疑期内一次性提出针对同一采购程序环节的质疑。</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 质疑函</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接收质疑函的方式：供应商直接送交或供应商通过EMS邮寄。</w:t>
      </w:r>
      <w:r/>
    </w:p>
    <w:p>
      <w:pPr>
        <w:ind w:firstLine="480"/>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联系部门：</w:t>
      </w:r>
      <w:r>
        <w:rPr>
          <w:rFonts w:hint="eastAsia" w:ascii="宋体" w:hAnsi="宋体" w:eastAsia="宋体" w:cs="宋体"/>
          <w:color w:val="auto"/>
          <w:sz w:val="24"/>
          <w:szCs w:val="24"/>
          <w:lang w:eastAsia="zh-CN"/>
        </w:rPr>
        <w:t xml:space="preserve">邳州市机关事务服务中心</w:t>
      </w:r>
      <w:r/>
    </w:p>
    <w:p>
      <w:pPr>
        <w:ind w:firstLine="480"/>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联系电话： </w:t>
      </w:r>
      <w:r>
        <w:rPr>
          <w:rFonts w:hint="eastAsia" w:ascii="宋体" w:hAnsi="宋体" w:eastAsia="宋体" w:cs="宋体"/>
          <w:color w:val="auto"/>
          <w:sz w:val="24"/>
          <w:szCs w:val="24"/>
          <w:lang w:eastAsia="zh-CN"/>
        </w:rPr>
        <w:t xml:space="preserve">18905223589</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通讯地址：</w:t>
      </w:r>
      <w:r>
        <w:rPr>
          <w:rFonts w:hint="eastAsia" w:ascii="宋体" w:hAnsi="宋体" w:eastAsia="宋体" w:cs="宋体"/>
          <w:color w:val="auto"/>
          <w:sz w:val="24"/>
          <w:szCs w:val="24"/>
          <w:lang w:eastAsia="zh-CN"/>
        </w:rPr>
        <w:t xml:space="preserve">邳州市行政中心10号楼</w:t>
      </w:r>
      <w:r/>
    </w:p>
    <w:p>
      <w:pPr>
        <w:ind w:left="0"/>
        <w:jc w:val="center"/>
        <w:keepLines w:val="0"/>
        <w:keepNext w:val="0"/>
        <w:pageBreakBefore w:val="0"/>
        <w:spacing w:line="24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ind w:left="0"/>
        <w:jc w:val="center"/>
        <w:keepLines w:val="0"/>
        <w:keepNext w:val="0"/>
        <w:pageBreakBefore w:val="0"/>
        <w:spacing w:before="181" w:after="181"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第八章 其他</w:t>
      </w:r>
      <w:r/>
    </w:p>
    <w:p>
      <w:pPr>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附件：附后。</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附件：</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《项目要求（采购需求）》</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《承诺书》</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《询价报价表》</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《分项价格表》</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偏离表</w:t>
      </w:r>
      <w:r>
        <w:rPr>
          <w:rFonts w:hint="eastAsia" w:ascii="宋体" w:hAnsi="宋体" w:eastAsia="宋体" w:cs="宋体"/>
          <w:color w:val="auto"/>
          <w:sz w:val="24"/>
          <w:szCs w:val="24"/>
        </w:rPr>
        <w:t xml:space="preserve">》</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6</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《拟签订的合同文本》</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7</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《授权委托书》</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8</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《中小企业声明函》</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9</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《供应商参加政府采购活动前3年内在经营活动中没有重大违法记录的书面声明》</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cs="宋体"/>
          <w:color w:val="auto"/>
          <w:sz w:val="24"/>
          <w:szCs w:val="24"/>
          <w:lang w:val="en-US" w:eastAsia="zh-CN"/>
        </w:rPr>
        <w:t xml:space="preserve">0</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《残疾人福利性单位声明函》</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cs="宋体"/>
          <w:color w:val="auto"/>
          <w:sz w:val="24"/>
          <w:szCs w:val="24"/>
          <w:lang w:val="en-US" w:eastAsia="zh-CN"/>
        </w:rPr>
        <w:t xml:space="preserve">1</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《具备履行合同所必需的设备和专业技术能力的书面声明（附证明材料原件的扫描件）》</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cs="宋体"/>
          <w:color w:val="auto"/>
          <w:sz w:val="24"/>
          <w:szCs w:val="24"/>
          <w:lang w:val="en-US" w:eastAsia="zh-CN"/>
        </w:rPr>
        <w:t xml:space="preserve">2</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《预付款保函支付条款》</w:t>
      </w:r>
      <w:r/>
    </w:p>
    <w:p>
      <w:pPr>
        <w:ind w:firstLine="480"/>
        <w:rPr>
          <w:rFonts w:hint="eastAsia" w:ascii="仿宋" w:hAnsi="仿宋" w:eastAsia="仿宋"/>
          <w:color w:val="auto"/>
          <w:sz w:val="24"/>
        </w:rPr>
      </w:pPr>
      <w:r>
        <w:rPr>
          <w:rFonts w:hint="eastAsia" w:ascii="仿宋" w:hAnsi="仿宋" w:eastAsia="仿宋"/>
          <w:color w:val="auto"/>
          <w:sz w:val="24"/>
        </w:rPr>
        <w:t xml:space="preserve"> </w:t>
      </w:r>
      <w:r/>
    </w:p>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clear="all"/>
      </w:r>
      <w:r/>
    </w:p>
    <w:p>
      <w:pPr>
        <w:jc w:val="center"/>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32"/>
          <w:szCs w:val="32"/>
          <w:highlight w:val="none"/>
          <w:lang w:val="en-US" w:eastAsia="zh-CN"/>
        </w:rPr>
        <w:t xml:space="preserve">1、项目要求（采购需求）</w:t>
      </w:r>
      <w:r/>
    </w:p>
    <w:p>
      <w:pPr>
        <w:pStyle w:val="777"/>
        <w:ind w:left="0" w:firstLine="480"/>
        <w:jc w:val="both"/>
        <w:keepLines w:val="0"/>
        <w:keepNext w:val="0"/>
        <w:spacing w:before="0" w:beforeAutospacing="0" w:after="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auto"/>
          <w:sz w:val="24"/>
          <w:szCs w:val="24"/>
        </w:rPr>
        <w:t xml:space="preserve">一、说明</w:t>
      </w:r>
      <w:r/>
    </w:p>
    <w:p>
      <w:pPr>
        <w:pStyle w:val="777"/>
        <w:ind w:left="0" w:firstLine="480"/>
        <w:jc w:val="both"/>
        <w:keepLines w:val="0"/>
        <w:keepNext w:val="0"/>
        <w:spacing w:before="0" w:beforeAutospacing="0" w:after="0" w:afterAutospacing="0"/>
        <w:widowControl w:val="off"/>
        <w:rPr>
          <w:rFonts w:hint="eastAsia" w:eastAsia="仿宋"/>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1.采购人：</w:t>
      </w:r>
      <w:bookmarkStart w:id="1" w:name="OLE_LINK72"/>
      <w:r>
        <w:rPr>
          <w:rFonts w:hint="eastAsia" w:ascii="仿宋" w:hAnsi="仿宋" w:eastAsia="仿宋" w:cs="仿宋"/>
          <w:color w:val="000000"/>
          <w:sz w:val="24"/>
          <w:szCs w:val="24"/>
          <w:lang w:val="en-US" w:eastAsia="zh-CN"/>
        </w:rPr>
        <w:t xml:space="preserve">邳州</w:t>
      </w:r>
      <w:r>
        <w:rPr>
          <w:rFonts w:hint="eastAsia" w:ascii="仿宋" w:hAnsi="仿宋" w:eastAsia="仿宋" w:cs="仿宋"/>
          <w:color w:val="000000"/>
          <w:sz w:val="24"/>
          <w:szCs w:val="24"/>
        </w:rPr>
        <w:t xml:space="preserve">市机关事务</w:t>
      </w:r>
      <w:bookmarkEnd w:id="1"/>
      <w:r>
        <w:rPr>
          <w:rFonts w:hint="eastAsia" w:ascii="仿宋" w:hAnsi="仿宋" w:eastAsia="仿宋" w:cs="仿宋"/>
          <w:color w:val="000000"/>
          <w:sz w:val="24"/>
          <w:szCs w:val="24"/>
          <w:lang w:val="en-US" w:eastAsia="zh-CN"/>
        </w:rPr>
        <w:t xml:space="preserve">服务中心</w:t>
      </w:r>
      <w:r/>
    </w:p>
    <w:p>
      <w:pPr>
        <w:pStyle w:val="777"/>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2.项目名称：邳州市公车更新采购项目</w:t>
      </w:r>
      <w:r/>
    </w:p>
    <w:p>
      <w:pPr>
        <w:pStyle w:val="777"/>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3.采购标的：</w:t>
      </w:r>
      <w:r>
        <w:rPr>
          <w:rFonts w:hint="eastAsia" w:ascii="仿宋" w:hAnsi="仿宋" w:eastAsia="仿宋" w:cs="仿宋"/>
          <w:color w:val="000000"/>
          <w:sz w:val="24"/>
          <w:szCs w:val="24"/>
          <w:lang w:val="en-US" w:eastAsia="zh-CN"/>
        </w:rPr>
        <w:t xml:space="preserve">采购包1新能源中型SUV</w:t>
      </w:r>
      <w:r>
        <w:rPr>
          <w:rFonts w:hint="eastAsia" w:ascii="仿宋" w:hAnsi="仿宋" w:eastAsia="仿宋" w:cs="仿宋"/>
          <w:color w:val="000000"/>
          <w:sz w:val="24"/>
          <w:szCs w:val="24"/>
        </w:rPr>
        <w:t xml:space="preserve">1辆，</w:t>
      </w:r>
      <w:r>
        <w:rPr>
          <w:rFonts w:hint="eastAsia" w:ascii="仿宋" w:hAnsi="仿宋" w:eastAsia="仿宋" w:cs="仿宋"/>
          <w:color w:val="000000"/>
          <w:sz w:val="24"/>
          <w:szCs w:val="24"/>
          <w:lang w:val="en-US" w:eastAsia="zh-CN"/>
        </w:rPr>
        <w:t xml:space="preserve">采购包2同一品牌新能源小型轿车9</w:t>
      </w:r>
      <w:r>
        <w:rPr>
          <w:rFonts w:hint="eastAsia" w:ascii="仿宋" w:hAnsi="仿宋" w:eastAsia="仿宋" w:cs="仿宋"/>
          <w:color w:val="000000"/>
          <w:sz w:val="24"/>
          <w:szCs w:val="24"/>
        </w:rPr>
        <w:t xml:space="preserve">辆。</w:t>
      </w:r>
      <w:r/>
    </w:p>
    <w:p>
      <w:pPr>
        <w:pStyle w:val="777"/>
        <w:ind w:left="0" w:firstLine="480"/>
        <w:jc w:val="both"/>
        <w:keepLines w:val="0"/>
        <w:keepNext w:val="0"/>
        <w:spacing w:before="0" w:beforeAutospacing="0" w:after="0" w:afterAutospacing="0"/>
        <w:widowControl w:val="off"/>
        <w:rPr>
          <w:rFonts w:hint="eastAsia" w:eastAsia="仿宋"/>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以上各采购包采购标的对应的中小企业划分标准所属行业为工业。</w:t>
      </w:r>
      <w:r>
        <w:rPr>
          <w:rFonts w:hint="eastAsia" w:ascii="仿宋" w:hAnsi="仿宋" w:eastAsia="仿宋" w:cs="仿宋"/>
          <w:color w:val="000000"/>
          <w:sz w:val="24"/>
          <w:szCs w:val="24"/>
          <w:lang w:val="en-US" w:eastAsia="zh-CN"/>
        </w:rPr>
        <w:t xml:space="preserve"> </w:t>
      </w:r>
      <w:r/>
    </w:p>
    <w:p>
      <w:pPr>
        <w:pStyle w:val="777"/>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注：中小企业划分标准所属行业以《工业和信息化部、国家统计局、国家发展和改革委员会、财政部关于印发中小企业划型标准规定的通知》（工信部联企业[2011]300号）的规定为准：（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777"/>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4.本项目采购的是非进口产品。</w:t>
      </w:r>
      <w:r/>
    </w:p>
    <w:p>
      <w:pPr>
        <w:pStyle w:val="777"/>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5.本项目为非专门面向中小企业采购的项目。</w:t>
      </w:r>
      <w:r/>
    </w:p>
    <w:p>
      <w:pPr>
        <w:pStyle w:val="777"/>
        <w:ind w:left="0" w:firstLine="480"/>
        <w:jc w:val="both"/>
        <w:keepLines w:val="0"/>
        <w:keepNext w:val="0"/>
        <w:spacing w:before="0" w:beforeAutospacing="0" w:after="0" w:afterAutospacing="0"/>
        <w:widowControl w:val="off"/>
        <w:rPr>
          <w:rFonts w:hint="eastAsia" w:ascii="仿宋" w:hAnsi="仿宋" w:eastAsia="仿宋" w:cs="仿宋"/>
          <w:color w:val="000000"/>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6.本项目不接受超过90万元人民币（采购项目预算金额）的投标报价，</w:t>
      </w:r>
      <w:r>
        <w:rPr>
          <w:rFonts w:hint="eastAsia" w:ascii="仿宋" w:hAnsi="仿宋" w:eastAsia="仿宋" w:cs="仿宋"/>
          <w:color w:val="000000"/>
          <w:sz w:val="24"/>
          <w:szCs w:val="24"/>
          <w:lang w:val="en-US" w:eastAsia="zh-CN"/>
        </w:rPr>
        <w:t xml:space="preserve">采购包1</w:t>
      </w:r>
      <w:r>
        <w:rPr>
          <w:rFonts w:hint="eastAsia" w:ascii="仿宋" w:hAnsi="仿宋" w:eastAsia="仿宋" w:cs="仿宋"/>
          <w:color w:val="000000"/>
          <w:sz w:val="24"/>
          <w:szCs w:val="24"/>
        </w:rPr>
        <w:t xml:space="preserve">不接受超过14.38万元人民币（采购项目预算金额）的投标报价。</w:t>
      </w:r>
      <w:r>
        <w:rPr>
          <w:rFonts w:hint="eastAsia" w:ascii="仿宋" w:hAnsi="仿宋" w:eastAsia="仿宋" w:cs="仿宋"/>
          <w:color w:val="000000"/>
          <w:sz w:val="24"/>
          <w:szCs w:val="24"/>
          <w:lang w:val="en-US" w:eastAsia="zh-CN"/>
        </w:rPr>
        <w:t xml:space="preserve">采购包2中</w:t>
      </w:r>
      <w:r>
        <w:rPr>
          <w:rFonts w:hint="eastAsia" w:ascii="仿宋" w:hAnsi="仿宋" w:eastAsia="仿宋" w:cs="仿宋"/>
          <w:color w:val="000000"/>
          <w:sz w:val="24"/>
          <w:szCs w:val="24"/>
        </w:rPr>
        <w:t xml:space="preserve">4辆总价不接受超过35.72</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8.93万元/辆</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万元人民币（采购项目预算金额）的投标报价；5辆总价不接受超过39.9万元人民币</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7.98万元/辆</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（采购项目预算金额）的投标报价</w:t>
      </w:r>
      <w:r>
        <w:rPr>
          <w:rFonts w:hint="eastAsia" w:ascii="仿宋" w:hAnsi="仿宋" w:eastAsia="仿宋" w:cs="仿宋"/>
          <w:color w:val="000000"/>
          <w:sz w:val="24"/>
          <w:szCs w:val="24"/>
          <w:lang w:eastAsia="zh-CN"/>
        </w:rPr>
        <w:t xml:space="preserve">。</w:t>
      </w:r>
      <w:r/>
    </w:p>
    <w:p>
      <w:pPr>
        <w:pStyle w:val="777"/>
        <w:ind w:left="0" w:firstLine="480"/>
        <w:jc w:val="both"/>
        <w:keepLines w:val="0"/>
        <w:keepNext w:val="0"/>
        <w:spacing w:before="0" w:beforeAutospacing="0" w:after="0" w:afterAutospacing="0"/>
        <w:widowControl w:val="off"/>
        <w:rPr>
          <w:rFonts w:hint="eastAsia" w:ascii="仿宋" w:hAnsi="仿宋" w:eastAsia="仿宋" w:cs="仿宋"/>
          <w:b/>
          <w:bCs/>
          <w:color w:val="auto"/>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auto"/>
          <w:lang w:val="en-US" w:eastAsia="zh-CN"/>
        </w:rPr>
        <w:t xml:space="preserve">二、项目背景</w:t>
      </w:r>
      <w:r/>
    </w:p>
    <w:p>
      <w:pPr>
        <w:pStyle w:val="777"/>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lang w:val="en-US" w:eastAsia="zh-CN"/>
        </w:rPr>
        <w:t xml:space="preserve">我中心现有车辆大多存在车龄长、行驶里程多、故障率高等情况，为了更好地完成公务用车服务保障工作、决定对部分车辆进行更新，本次共购置车辆共计10辆。</w:t>
      </w:r>
      <w:r>
        <w:t xml:space="preserve"> </w:t>
      </w:r>
      <w:bookmarkStart w:id="2" w:name="OLE_LINK115"/>
      <w:r/>
      <w:bookmarkEnd w:id="2"/>
      <w:r/>
      <w:bookmarkStart w:id="3" w:name="OLE_LINK273"/>
      <w:r/>
      <w:bookmarkEnd w:id="3"/>
      <w:r/>
      <w:bookmarkStart w:id="4" w:name="OLE_LINK272"/>
      <w:r/>
      <w:bookmarkEnd w:id="4"/>
      <w:r/>
      <w:bookmarkStart w:id="5" w:name="OLE_LINK104"/>
      <w:r/>
      <w:bookmarkStart w:id="6" w:name="OLE_LINK100"/>
      <w:r/>
      <w:bookmarkStart w:id="7" w:name="OLE_LINK105"/>
      <w:r/>
      <w:bookmarkStart w:id="8" w:name="OLE_LINK99"/>
      <w:r/>
      <w:bookmarkStart w:id="9" w:name="OLE_LINK102"/>
      <w:r/>
      <w:r/>
    </w:p>
    <w:p>
      <w:pPr>
        <w:pStyle w:val="777"/>
        <w:ind w:left="0" w:firstLine="480"/>
        <w:jc w:val="both"/>
        <w:keepLines w:val="0"/>
        <w:keepNext w:val="0"/>
        <w:spacing w:before="0" w:beforeAutospacing="0" w:after="0" w:afterAutospacing="0"/>
        <w:widowControl w:val="off"/>
        <w:rPr>
          <w:rFonts w:hint="eastAsia" w:ascii="仿宋" w:hAnsi="仿宋" w:eastAsia="仿宋" w:cs="仿宋"/>
          <w:b/>
          <w:bCs/>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eastAsia="仿宋"/>
          <w:b/>
          <w:bCs/>
          <w:color w:val="auto"/>
          <w:lang w:val="en-US" w:eastAsia="zh-CN"/>
        </w:rPr>
        <w:t xml:space="preserve">三、</w:t>
      </w:r>
      <w:r>
        <w:rPr>
          <w:rFonts w:hint="eastAsia" w:ascii="仿宋" w:hAnsi="仿宋" w:eastAsia="仿宋" w:cs="仿宋"/>
          <w:b/>
          <w:bCs/>
          <w:color w:val="auto"/>
          <w:sz w:val="24"/>
          <w:szCs w:val="24"/>
        </w:rPr>
        <w:t xml:space="preserve">技术规格(技术性能)要求</w:t>
      </w:r>
      <w:bookmarkEnd w:id="5"/>
      <w:r/>
      <w:bookmarkEnd w:id="6"/>
      <w:r/>
      <w:bookmarkEnd w:id="7"/>
      <w:r/>
      <w:bookmarkEnd w:id="8"/>
      <w:r/>
      <w:r/>
    </w:p>
    <w:tbl>
      <w:tblPr>
        <w:tblStyle w:val="77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13"/>
        <w:gridCol w:w="2790"/>
        <w:gridCol w:w="1515"/>
        <w:gridCol w:w="1862"/>
      </w:tblGrid>
      <w:tr>
        <w:trPr>
          <w:jc w:val="center"/>
        </w:trPr>
        <w:tc>
          <w:tcPr>
            <w:tcW w:w="1413" w:type="dxa"/>
            <w:textDirection w:val="lrTb"/>
            <w:noWrap w:val="false"/>
          </w:tcPr>
          <w:p>
            <w:pPr>
              <w:pStyle w:val="769"/>
              <w:jc w:val="center"/>
              <w:rPr>
                <w:rFonts w:hint="default" w:ascii="仿宋" w:hAnsi="仿宋" w:eastAsia="仿宋"/>
                <w:sz w:val="24"/>
                <w:szCs w:val="24"/>
                <w:lang w:val="en-US" w:eastAsia="zh-CN"/>
              </w:rPr>
            </w:pPr>
            <w:r>
              <w:rPr>
                <w:rFonts w:hint="eastAsia" w:ascii="仿宋" w:hAnsi="仿宋" w:eastAsia="仿宋"/>
                <w:sz w:val="24"/>
                <w:szCs w:val="24"/>
                <w:lang w:val="en-US" w:eastAsia="zh-CN"/>
              </w:rPr>
              <w:t xml:space="preserve">采购包号</w:t>
            </w:r>
            <w:r/>
          </w:p>
        </w:tc>
        <w:tc>
          <w:tcPr>
            <w:tcW w:w="2790" w:type="dxa"/>
            <w:vAlign w:val="center"/>
            <w:textDirection w:val="lrTb"/>
            <w:noWrap w:val="false"/>
          </w:tcPr>
          <w:p>
            <w:pPr>
              <w:pStyle w:val="769"/>
              <w:jc w:val="center"/>
              <w:rPr>
                <w:rFonts w:ascii="仿宋" w:hAnsi="仿宋" w:eastAsia="仿宋"/>
                <w:sz w:val="24"/>
                <w:szCs w:val="24"/>
              </w:rPr>
            </w:pPr>
            <w:r>
              <w:rPr>
                <w:rFonts w:hint="eastAsia" w:ascii="仿宋" w:hAnsi="仿宋" w:eastAsia="仿宋"/>
                <w:sz w:val="24"/>
                <w:szCs w:val="24"/>
              </w:rPr>
              <w:t xml:space="preserve">名称</w:t>
            </w:r>
            <w:r/>
          </w:p>
        </w:tc>
        <w:tc>
          <w:tcPr>
            <w:tcW w:w="1515" w:type="dxa"/>
            <w:vAlign w:val="center"/>
            <w:textDirection w:val="lrTb"/>
            <w:noWrap w:val="false"/>
          </w:tcPr>
          <w:p>
            <w:pPr>
              <w:pStyle w:val="769"/>
              <w:jc w:val="center"/>
              <w:rPr>
                <w:rFonts w:ascii="仿宋" w:hAnsi="仿宋" w:eastAsia="仿宋"/>
                <w:sz w:val="24"/>
                <w:szCs w:val="24"/>
              </w:rPr>
            </w:pPr>
            <w:r>
              <w:rPr>
                <w:rFonts w:hint="eastAsia" w:ascii="仿宋" w:hAnsi="仿宋" w:eastAsia="仿宋"/>
                <w:sz w:val="24"/>
                <w:szCs w:val="24"/>
              </w:rPr>
              <w:t xml:space="preserve">数量</w:t>
            </w:r>
            <w:r/>
          </w:p>
        </w:tc>
        <w:tc>
          <w:tcPr>
            <w:tcW w:w="1862" w:type="dxa"/>
            <w:textDirection w:val="lrTb"/>
            <w:noWrap w:val="false"/>
          </w:tcPr>
          <w:p>
            <w:pPr>
              <w:pStyle w:val="769"/>
              <w:jc w:val="center"/>
              <w:rPr>
                <w:rFonts w:ascii="仿宋" w:hAnsi="仿宋" w:eastAsia="仿宋"/>
                <w:sz w:val="24"/>
                <w:szCs w:val="24"/>
              </w:rPr>
            </w:pPr>
            <w:r>
              <w:rPr>
                <w:rFonts w:hint="eastAsia" w:ascii="仿宋" w:hAnsi="仿宋" w:eastAsia="仿宋"/>
                <w:sz w:val="24"/>
                <w:szCs w:val="24"/>
              </w:rPr>
              <w:t xml:space="preserve">单位</w:t>
            </w:r>
            <w:r/>
          </w:p>
        </w:tc>
      </w:tr>
      <w:tr>
        <w:trPr>
          <w:jc w:val="center"/>
          <w:trHeight w:val="467"/>
        </w:trPr>
        <w:tc>
          <w:tcPr>
            <w:tcW w:w="1413" w:type="dxa"/>
            <w:textDirection w:val="lrTb"/>
            <w:noWrap w:val="false"/>
          </w:tcPr>
          <w:p>
            <w:pPr>
              <w:jc w:val="center"/>
              <w:rPr>
                <w:rFonts w:hint="eastAsia" w:ascii="仿宋" w:hAnsi="仿宋" w:eastAsia="仿宋"/>
                <w:sz w:val="24"/>
                <w:lang w:eastAsia="zh-CN"/>
              </w:rPr>
            </w:pPr>
            <w:r/>
            <w:bookmarkStart w:id="10" w:name="_Hlk205478385"/>
            <w:r>
              <w:rPr>
                <w:rFonts w:hint="eastAsia" w:ascii="仿宋" w:hAnsi="仿宋" w:eastAsia="仿宋"/>
                <w:sz w:val="24"/>
                <w:lang w:val="en-US" w:eastAsia="zh-CN"/>
              </w:rPr>
              <w:t xml:space="preserve">采购包1</w:t>
            </w:r>
            <w:r/>
          </w:p>
        </w:tc>
        <w:tc>
          <w:tcPr>
            <w:tcW w:w="2790" w:type="dxa"/>
            <w:vAlign w:val="center"/>
            <w:textDirection w:val="lrTb"/>
            <w:noWrap w:val="false"/>
          </w:tcPr>
          <w:p>
            <w:pPr>
              <w:jc w:val="center"/>
              <w:widowControl/>
              <w:rPr>
                <w:rFonts w:ascii="仿宋" w:hAnsi="仿宋" w:eastAsia="仿宋"/>
                <w:sz w:val="24"/>
              </w:rPr>
            </w:pPr>
            <w:r/>
            <w:bookmarkStart w:id="11" w:name="_Hlk202862179"/>
            <w:r>
              <w:rPr>
                <w:rFonts w:hint="eastAsia" w:ascii="仿宋" w:hAnsi="仿宋" w:eastAsia="仿宋"/>
                <w:sz w:val="24"/>
              </w:rPr>
              <w:t xml:space="preserve">新能源中型SUV</w:t>
            </w:r>
            <w:r/>
          </w:p>
        </w:tc>
        <w:tc>
          <w:tcPr>
            <w:tcW w:w="1515" w:type="dxa"/>
            <w:vAlign w:val="center"/>
            <w:textDirection w:val="lrTb"/>
            <w:noWrap w:val="false"/>
          </w:tcPr>
          <w:p>
            <w:pPr>
              <w:jc w:val="center"/>
              <w:rPr>
                <w:rFonts w:hint="eastAsia" w:ascii="仿宋" w:hAnsi="仿宋" w:eastAsia="仿宋"/>
                <w:sz w:val="24"/>
                <w:lang w:eastAsia="zh-CN"/>
              </w:rPr>
            </w:pPr>
            <w:r>
              <w:rPr>
                <w:rFonts w:hint="eastAsia" w:ascii="仿宋" w:hAnsi="仿宋" w:eastAsia="仿宋"/>
                <w:sz w:val="24"/>
                <w:lang w:val="en-US" w:eastAsia="zh-CN"/>
              </w:rPr>
              <w:t xml:space="preserve">1</w:t>
            </w:r>
            <w:r/>
          </w:p>
        </w:tc>
        <w:tc>
          <w:tcPr>
            <w:tcW w:w="186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辆</w:t>
            </w:r>
            <w:bookmarkEnd w:id="10"/>
            <w:r/>
            <w:bookmarkEnd w:id="11"/>
            <w:r/>
            <w:r/>
          </w:p>
        </w:tc>
      </w:tr>
      <w:tr>
        <w:trPr>
          <w:jc w:val="center"/>
          <w:trHeight w:val="467"/>
        </w:trPr>
        <w:tc>
          <w:tcPr>
            <w:tcW w:w="1413" w:type="dxa"/>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t xml:space="preserve">采购包2</w:t>
            </w:r>
            <w:r/>
          </w:p>
        </w:tc>
        <w:tc>
          <w:tcPr>
            <w:tcW w:w="2790" w:type="dxa"/>
            <w:vAlign w:val="center"/>
            <w:textDirection w:val="lrTb"/>
            <w:noWrap w:val="false"/>
          </w:tcPr>
          <w:p>
            <w:pPr>
              <w:jc w:val="center"/>
              <w:widowControl/>
              <w:rPr>
                <w:rFonts w:hint="eastAsia" w:ascii="仿宋" w:hAnsi="仿宋" w:eastAsia="仿宋"/>
                <w:sz w:val="24"/>
              </w:rPr>
            </w:pPr>
            <w:r>
              <w:rPr>
                <w:rFonts w:hint="eastAsia" w:ascii="仿宋" w:hAnsi="仿宋" w:eastAsia="仿宋"/>
                <w:sz w:val="24"/>
              </w:rPr>
              <w:t xml:space="preserve">新能源小型轿车</w:t>
            </w:r>
            <w:r/>
          </w:p>
        </w:tc>
        <w:tc>
          <w:tcPr>
            <w:tcW w:w="1515" w:type="dxa"/>
            <w:vAlign w:val="center"/>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t xml:space="preserve">9</w:t>
            </w:r>
            <w:r/>
          </w:p>
        </w:tc>
        <w:tc>
          <w:tcPr>
            <w:tcW w:w="1862" w:type="dxa"/>
            <w:vAlign w:val="center"/>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t xml:space="preserve">辆</w:t>
            </w:r>
            <w:r/>
          </w:p>
        </w:tc>
      </w:tr>
    </w:tbl>
    <w:p>
      <w:pPr>
        <w:pStyle w:val="777"/>
        <w:ind w:left="0" w:firstLine="482"/>
        <w:jc w:val="both"/>
        <w:keepLines w:val="0"/>
        <w:keepNext w:val="0"/>
        <w:spacing w:before="0" w:beforeAutospacing="0" w:after="0" w:afterAutospacing="0"/>
        <w:widowControl w:val="off"/>
        <w:tabs>
          <w:tab w:val="left" w:pos="0" w:leader="none"/>
        </w:tabs>
        <w:rPr>
          <w:rFonts w:hint="eastAsia" w:ascii="仿宋" w:hAnsi="仿宋" w:eastAsia="仿宋" w:cs="仿宋"/>
          <w:b/>
          <w:bCs/>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4"/>
          <w:szCs w:val="24"/>
        </w:rPr>
        <w:t xml:space="preserve">“</w:t>
      </w:r>
      <w:bookmarkStart w:id="12" w:name="OLE_LINK319"/>
      <w:r/>
      <w:bookmarkStart w:id="13" w:name="OLE_LINK318"/>
      <w:r>
        <w:rPr>
          <w:rFonts w:hint="eastAsia" w:ascii="仿宋" w:hAnsi="仿宋" w:eastAsia="仿宋" w:cs="仿宋"/>
          <w:b/>
          <w:bCs/>
          <w:color w:val="000000"/>
          <w:sz w:val="24"/>
          <w:szCs w:val="24"/>
        </w:rPr>
        <w:t xml:space="preserve">数量</w:t>
      </w:r>
      <w:r>
        <w:rPr>
          <w:rFonts w:hint="eastAsia" w:ascii="仿宋" w:hAnsi="仿宋" w:eastAsia="仿宋" w:cs="仿宋"/>
          <w:b/>
          <w:bCs/>
          <w:color w:val="000000"/>
          <w:sz w:val="24"/>
          <w:szCs w:val="24"/>
          <w:lang w:val="en-US" w:eastAsia="zh-CN"/>
        </w:rPr>
        <w:t xml:space="preserve">和技术规格</w:t>
      </w:r>
      <w:r>
        <w:rPr>
          <w:rFonts w:hint="eastAsia" w:ascii="仿宋" w:hAnsi="仿宋" w:eastAsia="仿宋" w:cs="仿宋"/>
          <w:b/>
          <w:bCs/>
          <w:color w:val="000000"/>
          <w:sz w:val="24"/>
          <w:szCs w:val="24"/>
        </w:rPr>
        <w:t xml:space="preserve">要求</w:t>
      </w:r>
      <w:bookmarkEnd w:id="12"/>
      <w:r/>
      <w:bookmarkEnd w:id="13"/>
      <w:r>
        <w:rPr>
          <w:rFonts w:hint="eastAsia" w:ascii="仿宋" w:hAnsi="仿宋" w:eastAsia="仿宋" w:cs="仿宋"/>
          <w:b/>
          <w:bCs/>
          <w:color w:val="000000"/>
          <w:sz w:val="24"/>
          <w:szCs w:val="24"/>
        </w:rPr>
        <w:t xml:space="preserve">”为不允许偏离的实质性要求和条件，如有偏离，在符合性审查时按照投标无效处理。</w:t>
      </w:r>
      <w:r/>
    </w:p>
    <w:p>
      <w:pPr>
        <w:pStyle w:val="777"/>
        <w:ind w:firstLine="24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4" w:name="OLE_LINK36"/>
      <w:r/>
      <w:bookmarkStart w:id="15" w:name="OLE_LINK37"/>
      <w:r>
        <w:rPr>
          <w:rFonts w:hint="eastAsia" w:ascii="仿宋" w:hAnsi="仿宋" w:eastAsia="仿宋" w:cs="仿宋"/>
          <w:color w:val="000000"/>
          <w:sz w:val="24"/>
          <w:szCs w:val="24"/>
        </w:rPr>
        <w:t xml:space="preserve">（一）</w:t>
      </w:r>
      <w:r>
        <w:rPr>
          <w:rFonts w:hint="eastAsia" w:ascii="仿宋" w:hAnsi="仿宋" w:eastAsia="仿宋" w:cs="仿宋"/>
          <w:color w:val="000000"/>
          <w:sz w:val="24"/>
          <w:szCs w:val="24"/>
          <w:lang w:val="en-US" w:eastAsia="zh-CN"/>
        </w:rPr>
        <w:t xml:space="preserve">采购包1</w:t>
      </w:r>
      <w:r>
        <w:rPr>
          <w:rFonts w:hint="eastAsia" w:ascii="仿宋" w:hAnsi="仿宋" w:eastAsia="仿宋" w:cs="仿宋"/>
          <w:color w:val="000000"/>
          <w:sz w:val="24"/>
          <w:szCs w:val="24"/>
        </w:rPr>
        <w:t xml:space="preserve">技术规格(技术性能)具体要求</w:t>
      </w:r>
      <w:bookmarkEnd w:id="14"/>
      <w:r/>
      <w:bookmarkEnd w:id="15"/>
      <w:r/>
      <w:r/>
    </w:p>
    <w:p>
      <w:pPr>
        <w:pStyle w:val="777"/>
        <w:ind w:left="0" w:firstLine="480"/>
        <w:jc w:val="both"/>
        <w:keepLines w:val="0"/>
        <w:keepNext w:val="0"/>
        <w:spacing w:before="0" w:beforeAutospacing="0" w:after="0" w:afterAutospacing="0"/>
        <w:widowControl w:val="off"/>
        <w:rPr>
          <w:rFonts w:hint="default" w:eastAsia="仿宋"/>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1.车身结构：</w:t>
      </w:r>
      <w:r>
        <w:rPr>
          <w:rFonts w:hint="eastAsia" w:ascii="仿宋" w:hAnsi="仿宋" w:eastAsia="仿宋" w:cs="仿宋"/>
          <w:color w:val="000000"/>
          <w:sz w:val="24"/>
          <w:szCs w:val="24"/>
          <w:lang w:val="en-US" w:eastAsia="zh-CN"/>
        </w:rPr>
        <w:t xml:space="preserve">5门5座SUV</w:t>
      </w:r>
      <w:r/>
    </w:p>
    <w:p>
      <w:pPr>
        <w:pStyle w:val="777"/>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2.颜色：</w:t>
      </w:r>
      <w:r>
        <w:rPr>
          <w:rFonts w:hint="eastAsia" w:ascii="仿宋" w:hAnsi="仿宋" w:eastAsia="仿宋" w:cs="仿宋"/>
          <w:color w:val="000000"/>
          <w:sz w:val="24"/>
          <w:szCs w:val="24"/>
          <w:lang w:val="en-US" w:eastAsia="zh-CN"/>
        </w:rPr>
        <w:t xml:space="preserve">黑色车身外观</w:t>
      </w:r>
      <w:r>
        <w:rPr>
          <w:rFonts w:hint="eastAsia" w:ascii="仿宋" w:hAnsi="仿宋" w:eastAsia="仿宋" w:cs="仿宋"/>
          <w:color w:val="000000"/>
          <w:sz w:val="24"/>
          <w:szCs w:val="24"/>
        </w:rPr>
        <w:t xml:space="preserve">；</w:t>
      </w:r>
      <w:r/>
    </w:p>
    <w:p>
      <w:pPr>
        <w:pStyle w:val="777"/>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.车身长度（mm）：</w:t>
      </w:r>
      <w:r>
        <w:rPr>
          <w:rFonts w:hint="eastAsia" w:ascii="仿宋" w:hAnsi="仿宋" w:eastAsia="仿宋" w:cs="仿宋"/>
          <w:color w:val="000000"/>
          <w:sz w:val="24"/>
          <w:szCs w:val="24"/>
          <w:lang w:val="en-US" w:eastAsia="zh-CN"/>
        </w:rPr>
        <w:t xml:space="preserve">4750</w:t>
      </w:r>
      <w:r>
        <w:rPr>
          <w:rFonts w:hint="eastAsia" w:ascii="仿宋" w:hAnsi="仿宋" w:eastAsia="仿宋" w:cs="仿宋"/>
          <w:color w:val="000000"/>
          <w:sz w:val="24"/>
          <w:szCs w:val="24"/>
        </w:rPr>
        <w:t xml:space="preserve">≤长度≤</w:t>
      </w:r>
      <w:r>
        <w:rPr>
          <w:rFonts w:hint="eastAsia" w:ascii="仿宋" w:hAnsi="仿宋" w:eastAsia="仿宋" w:cs="仿宋"/>
          <w:color w:val="000000"/>
          <w:sz w:val="24"/>
          <w:szCs w:val="24"/>
          <w:lang w:val="en-US" w:eastAsia="zh-CN"/>
        </w:rPr>
        <w:t xml:space="preserve">4980</w:t>
      </w:r>
      <w:r/>
    </w:p>
    <w:p>
      <w:pPr>
        <w:pStyle w:val="777"/>
        <w:ind w:left="0" w:firstLine="480"/>
        <w:jc w:val="both"/>
        <w:keepLines w:val="0"/>
        <w:keepNext w:val="0"/>
        <w:spacing w:before="0" w:beforeAutospacing="0" w:after="0" w:afterAutospacing="0"/>
        <w:widowControl w:val="off"/>
        <w:rPr>
          <w:rFonts w:hint="default" w:eastAsia="仿宋"/>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.车身高度（mm）：</w:t>
      </w:r>
      <w:r>
        <w:rPr>
          <w:rFonts w:hint="eastAsia" w:ascii="仿宋" w:hAnsi="仿宋" w:eastAsia="仿宋" w:cs="仿宋"/>
          <w:color w:val="000000"/>
          <w:sz w:val="24"/>
          <w:szCs w:val="24"/>
          <w:lang w:val="en-US" w:eastAsia="zh-CN"/>
        </w:rPr>
        <w:t xml:space="preserve">1600</w:t>
      </w:r>
      <w:r>
        <w:rPr>
          <w:rFonts w:hint="eastAsia" w:ascii="仿宋" w:hAnsi="仿宋" w:eastAsia="仿宋" w:cs="仿宋"/>
          <w:color w:val="000000"/>
          <w:sz w:val="24"/>
          <w:szCs w:val="24"/>
        </w:rPr>
        <w:t xml:space="preserve">≤高度≤</w:t>
      </w:r>
      <w:r>
        <w:rPr>
          <w:rFonts w:hint="eastAsia" w:ascii="仿宋" w:hAnsi="仿宋" w:eastAsia="仿宋" w:cs="仿宋"/>
          <w:color w:val="000000"/>
          <w:sz w:val="24"/>
          <w:szCs w:val="24"/>
          <w:lang w:val="en-US" w:eastAsia="zh-CN"/>
        </w:rPr>
        <w:t xml:space="preserve">1800</w:t>
      </w:r>
      <w:r/>
    </w:p>
    <w:p>
      <w:pPr>
        <w:pStyle w:val="777"/>
        <w:ind w:left="0" w:firstLine="480"/>
        <w:jc w:val="both"/>
        <w:keepLines w:val="0"/>
        <w:keepNext w:val="0"/>
        <w:spacing w:before="0" w:beforeAutospacing="0" w:after="0" w:afterAutospacing="0"/>
        <w:widowControl w:val="off"/>
        <w:rPr>
          <w:rFonts w:hint="default" w:eastAsia="仿宋"/>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.车辆轴距：轴距≥</w:t>
      </w:r>
      <w:r>
        <w:rPr>
          <w:rFonts w:hint="eastAsia" w:ascii="仿宋" w:hAnsi="仿宋" w:eastAsia="仿宋" w:cs="仿宋"/>
          <w:color w:val="000000"/>
          <w:sz w:val="24"/>
          <w:szCs w:val="24"/>
          <w:lang w:val="en-US" w:eastAsia="zh-CN"/>
        </w:rPr>
        <w:t xml:space="preserve">2900mm</w:t>
      </w:r>
      <w:r>
        <w:rPr>
          <w:rFonts w:hint="eastAsia" w:ascii="仿宋" w:hAnsi="仿宋" w:eastAsia="仿宋" w:cs="仿宋"/>
          <w:color w:val="000000"/>
          <w:sz w:val="24"/>
          <w:szCs w:val="24"/>
        </w:rPr>
        <w:t xml:space="preserve">；</w:t>
      </w:r>
      <w:r/>
    </w:p>
    <w:p>
      <w:pPr>
        <w:pStyle w:val="777"/>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能源类型</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增程新能源</w:t>
      </w:r>
      <w:r/>
    </w:p>
    <w:p>
      <w:pPr>
        <w:pStyle w:val="777"/>
        <w:ind w:left="0" w:firstLine="480"/>
        <w:jc w:val="both"/>
        <w:keepLines w:val="0"/>
        <w:keepNext w:val="0"/>
        <w:spacing w:before="0" w:beforeAutospacing="0" w:after="0" w:afterAutospacing="0"/>
        <w:widowControl w:val="off"/>
        <w:rPr>
          <w:rFonts w:hint="default" w:eastAsia="仿宋"/>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lang w:val="en-US" w:eastAsia="zh-CN"/>
        </w:rPr>
        <w:t xml:space="preserve">7</w:t>
      </w:r>
      <w:r>
        <w:rPr>
          <w:rFonts w:hint="eastAsia" w:ascii="仿宋" w:hAnsi="仿宋" w:eastAsia="仿宋" w:cs="仿宋"/>
          <w:color w:val="000000"/>
          <w:sz w:val="24"/>
          <w:szCs w:val="24"/>
        </w:rPr>
        <w:t xml:space="preserve">.燃</w:t>
      </w:r>
      <w:r>
        <w:rPr>
          <w:rFonts w:hint="eastAsia" w:ascii="仿宋" w:hAnsi="仿宋" w:eastAsia="仿宋" w:cs="仿宋"/>
          <w:color w:val="000000"/>
          <w:sz w:val="24"/>
          <w:szCs w:val="24"/>
          <w:lang w:val="en-US" w:eastAsia="zh-CN"/>
        </w:rPr>
        <w:t xml:space="preserve">料</w:t>
      </w:r>
      <w:r>
        <w:rPr>
          <w:rFonts w:hint="eastAsia" w:ascii="仿宋" w:hAnsi="仿宋" w:eastAsia="仿宋" w:cs="仿宋"/>
          <w:color w:val="000000"/>
          <w:sz w:val="24"/>
          <w:szCs w:val="24"/>
        </w:rPr>
        <w:t xml:space="preserve">标准：</w:t>
      </w:r>
      <w:r>
        <w:rPr>
          <w:rFonts w:hint="eastAsia" w:ascii="仿宋" w:hAnsi="仿宋" w:eastAsia="仿宋" w:cs="仿宋"/>
          <w:color w:val="000000"/>
          <w:sz w:val="24"/>
          <w:szCs w:val="24"/>
          <w:lang w:val="en-US" w:eastAsia="zh-CN"/>
        </w:rPr>
        <w:t xml:space="preserve">增程式混合动力</w:t>
      </w:r>
      <w:r>
        <w:rPr>
          <w:rFonts w:hint="eastAsia" w:ascii="仿宋" w:hAnsi="仿宋" w:eastAsia="仿宋" w:cs="仿宋"/>
          <w:color w:val="000000"/>
          <w:sz w:val="24"/>
          <w:szCs w:val="24"/>
        </w:rPr>
        <w:t xml:space="preserve">；</w:t>
      </w:r>
      <w:r/>
    </w:p>
    <w:p>
      <w:pPr>
        <w:pStyle w:val="777"/>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lang w:val="en-US" w:eastAsia="zh-CN"/>
        </w:rPr>
        <w:t xml:space="preserve">8</w:t>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en-US" w:eastAsia="zh-CN"/>
        </w:rPr>
        <w:t xml:space="preserve">纯电续航：</w:t>
      </w:r>
      <w:r>
        <w:rPr>
          <w:rFonts w:hint="eastAsia" w:ascii="仿宋" w:hAnsi="仿宋" w:eastAsia="仿宋" w:cs="仿宋"/>
          <w:color w:val="auto"/>
          <w:sz w:val="24"/>
          <w:szCs w:val="24"/>
          <w:lang w:val="en-US" w:eastAsia="zh-CN" w:bidi="ar-SA"/>
        </w:rPr>
        <w:t xml:space="preserve">CLTC纯电续航（KM）≥300，WLTC纯电续航（KM）≥210</w:t>
      </w:r>
      <w:r/>
    </w:p>
    <w:p>
      <w:pPr>
        <w:pStyle w:val="777"/>
        <w:ind w:left="0" w:firstLine="480"/>
        <w:jc w:val="both"/>
        <w:keepLines w:val="0"/>
        <w:keepNext w:val="0"/>
        <w:spacing w:before="0" w:beforeAutospacing="0" w:after="0" w:afterAutospacing="0"/>
        <w:widowControl w:val="off"/>
        <w:rPr>
          <w:rFonts w:hint="eastAsia" w:ascii="仿宋" w:hAnsi="仿宋" w:eastAsia="仿宋" w:cs="仿宋"/>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lang w:val="en-US" w:eastAsia="zh-CN"/>
        </w:rPr>
        <w:t xml:space="preserve">9.</w:t>
      </w:r>
      <w:r>
        <w:rPr>
          <w:rFonts w:hint="eastAsia" w:ascii="仿宋" w:hAnsi="仿宋" w:eastAsia="仿宋" w:cs="仿宋"/>
          <w:color w:val="000000"/>
          <w:sz w:val="24"/>
          <w:szCs w:val="24"/>
        </w:rPr>
        <w:t xml:space="preserve">悬架系统：前</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后独立悬挂</w:t>
      </w:r>
      <w:r/>
    </w:p>
    <w:p>
      <w:pPr>
        <w:pStyle w:val="777"/>
        <w:ind w:left="0" w:firstLine="480"/>
        <w:jc w:val="both"/>
        <w:keepLines w:val="0"/>
        <w:keepNext w:val="0"/>
        <w:spacing w:before="0" w:beforeAutospacing="0" w:after="0" w:afterAutospacing="0"/>
        <w:widowControl w:val="off"/>
        <w:rPr>
          <w:rFonts w:hint="default" w:eastAsia="仿宋"/>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lang w:val="en-US" w:eastAsia="zh-CN"/>
        </w:rPr>
        <w:t xml:space="preserve">10.驱动方式：后置后驱</w:t>
      </w:r>
      <w:r/>
    </w:p>
    <w:p>
      <w:pPr>
        <w:pStyle w:val="777"/>
        <w:ind w:left="0" w:firstLine="480"/>
        <w:jc w:val="both"/>
        <w:keepLines w:val="0"/>
        <w:keepNext w:val="0"/>
        <w:spacing w:before="0" w:beforeAutospacing="0" w:after="0" w:afterAutospacing="0"/>
        <w:widowControl w:val="off"/>
        <w:rPr>
          <w:rFonts w:hint="eastAsia" w:ascii="仿宋" w:hAnsi="仿宋" w:eastAsia="仿宋" w:cs="仿宋"/>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lang w:val="en-US" w:eastAsia="zh-CN"/>
        </w:rPr>
        <w:t xml:space="preserve">11.</w:t>
      </w:r>
      <w:r>
        <w:rPr>
          <w:rFonts w:hint="eastAsia" w:ascii="仿宋" w:hAnsi="仿宋" w:eastAsia="仿宋" w:cs="仿宋"/>
          <w:color w:val="000000"/>
          <w:sz w:val="24"/>
          <w:szCs w:val="24"/>
        </w:rPr>
        <w:t xml:space="preserve">最大功率：≥</w:t>
      </w:r>
      <w:r>
        <w:rPr>
          <w:rFonts w:hint="eastAsia" w:ascii="仿宋" w:hAnsi="仿宋" w:eastAsia="仿宋" w:cs="仿宋"/>
          <w:color w:val="000000"/>
          <w:sz w:val="24"/>
          <w:szCs w:val="24"/>
          <w:lang w:val="en-US" w:eastAsia="zh-CN"/>
        </w:rPr>
        <w:t xml:space="preserve">200</w:t>
      </w:r>
      <w:r>
        <w:rPr>
          <w:rFonts w:hint="eastAsia" w:ascii="仿宋" w:hAnsi="仿宋" w:eastAsia="仿宋" w:cs="仿宋"/>
          <w:color w:val="000000"/>
          <w:sz w:val="24"/>
          <w:szCs w:val="24"/>
        </w:rPr>
        <w:t xml:space="preserve">Kw</w:t>
      </w:r>
      <w:r/>
    </w:p>
    <w:p>
      <w:pPr>
        <w:pStyle w:val="777"/>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.排量：≥</w:t>
      </w:r>
      <w:r>
        <w:rPr>
          <w:rFonts w:hint="eastAsia" w:ascii="仿宋" w:hAnsi="仿宋" w:eastAsia="仿宋" w:cs="仿宋"/>
          <w:color w:val="000000"/>
          <w:sz w:val="24"/>
          <w:szCs w:val="24"/>
          <w:lang w:val="en-US" w:eastAsia="zh-CN"/>
        </w:rPr>
        <w:t xml:space="preserve">1497ml</w:t>
      </w:r>
      <w:r>
        <w:rPr>
          <w:rFonts w:hint="eastAsia" w:ascii="仿宋" w:hAnsi="仿宋" w:eastAsia="仿宋" w:cs="仿宋"/>
          <w:color w:val="000000"/>
          <w:sz w:val="24"/>
          <w:szCs w:val="24"/>
        </w:rPr>
        <w:t xml:space="preserve">；</w:t>
      </w:r>
      <w:r/>
    </w:p>
    <w:p>
      <w:pPr>
        <w:pStyle w:val="777"/>
        <w:ind w:left="0" w:firstLine="24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（二）</w:t>
      </w:r>
      <w:r>
        <w:rPr>
          <w:rFonts w:hint="eastAsia" w:ascii="仿宋" w:hAnsi="仿宋" w:eastAsia="仿宋" w:cs="仿宋"/>
          <w:color w:val="000000"/>
          <w:sz w:val="24"/>
          <w:szCs w:val="24"/>
          <w:lang w:val="en-US" w:eastAsia="zh-CN"/>
        </w:rPr>
        <w:t xml:space="preserve">采购包2其中4辆</w:t>
      </w:r>
      <w:r>
        <w:rPr>
          <w:rFonts w:hint="eastAsia" w:ascii="仿宋" w:hAnsi="仿宋" w:eastAsia="仿宋" w:cs="仿宋"/>
          <w:color w:val="000000"/>
          <w:sz w:val="24"/>
          <w:szCs w:val="24"/>
        </w:rPr>
        <w:t xml:space="preserve">技术规格(技术性能)具体要求</w:t>
      </w:r>
      <w:r/>
    </w:p>
    <w:p>
      <w:pPr>
        <w:pStyle w:val="777"/>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1.汽车颜色：签订合同时由采购人确定；</w:t>
      </w:r>
      <w:r/>
    </w:p>
    <w:p>
      <w:pPr>
        <w:pStyle w:val="777"/>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2.车身结构：</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门</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座</w:t>
      </w:r>
      <w:r>
        <w:rPr>
          <w:rFonts w:hint="eastAsia" w:ascii="仿宋" w:hAnsi="仿宋" w:eastAsia="仿宋" w:cs="仿宋"/>
          <w:color w:val="000000"/>
          <w:sz w:val="24"/>
          <w:szCs w:val="24"/>
          <w:lang w:val="en-US" w:eastAsia="zh-CN"/>
        </w:rPr>
        <w:t xml:space="preserve">三厢车</w:t>
      </w:r>
      <w:r>
        <w:rPr>
          <w:rFonts w:hint="eastAsia" w:ascii="仿宋" w:hAnsi="仿宋" w:eastAsia="仿宋" w:cs="仿宋"/>
          <w:color w:val="000000"/>
          <w:sz w:val="24"/>
          <w:szCs w:val="24"/>
        </w:rPr>
        <w:t xml:space="preserve">；</w:t>
      </w:r>
      <w:r/>
    </w:p>
    <w:p>
      <w:pPr>
        <w:pStyle w:val="777"/>
        <w:ind w:left="0" w:firstLine="480"/>
        <w:jc w:val="both"/>
        <w:keepLines w:val="0"/>
        <w:keepNext w:val="0"/>
        <w:spacing w:before="0" w:beforeAutospacing="0" w:after="0" w:afterAutospacing="0"/>
        <w:widowControl w:val="off"/>
        <w:rPr>
          <w:rFonts w:hint="default" w:eastAsia="仿宋"/>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能源</w:t>
      </w:r>
      <w:r>
        <w:rPr>
          <w:rFonts w:hint="eastAsia" w:ascii="仿宋" w:hAnsi="仿宋" w:eastAsia="仿宋" w:cs="仿宋"/>
          <w:color w:val="000000"/>
          <w:sz w:val="24"/>
          <w:szCs w:val="24"/>
        </w:rPr>
        <w:t xml:space="preserve">类型；</w:t>
      </w:r>
      <w:r>
        <w:rPr>
          <w:rFonts w:hint="eastAsia" w:ascii="仿宋" w:hAnsi="仿宋" w:eastAsia="仿宋" w:cs="仿宋"/>
          <w:color w:val="000000"/>
          <w:sz w:val="24"/>
          <w:szCs w:val="24"/>
          <w:lang w:val="en-US" w:eastAsia="zh-CN"/>
        </w:rPr>
        <w:t xml:space="preserve">插电式混合动力</w:t>
      </w:r>
      <w:r/>
    </w:p>
    <w:p>
      <w:pPr>
        <w:pStyle w:val="777"/>
        <w:ind w:left="0" w:firstLine="480"/>
        <w:jc w:val="both"/>
        <w:keepLines w:val="0"/>
        <w:keepNext w:val="0"/>
        <w:spacing w:before="0" w:beforeAutospacing="0" w:after="0" w:afterAutospacing="0"/>
        <w:widowControl w:val="off"/>
        <w:rPr>
          <w:rFonts w:hint="default" w:ascii="仿宋" w:hAnsi="仿宋" w:eastAsia="仿宋" w:cs="仿宋"/>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lang w:val="en-US" w:eastAsia="zh-CN"/>
        </w:rPr>
        <w:t xml:space="preserve">4.发动机：4缸横置汽油发动机</w:t>
      </w:r>
      <w:r/>
    </w:p>
    <w:p>
      <w:pPr>
        <w:pStyle w:val="777"/>
        <w:ind w:left="0" w:firstLine="480"/>
        <w:jc w:val="both"/>
        <w:keepLines w:val="0"/>
        <w:keepNext w:val="0"/>
        <w:spacing w:before="0" w:beforeAutospacing="0" w:after="0" w:afterAutospacing="0"/>
        <w:widowControl w:val="off"/>
        <w:rPr>
          <w:rFonts w:hint="default" w:ascii="仿宋" w:hAnsi="仿宋" w:eastAsia="仿宋" w:cs="仿宋"/>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lang w:val="en-US" w:eastAsia="zh-CN"/>
        </w:rPr>
        <w:t xml:space="preserve">5.纯电续航：</w:t>
      </w:r>
      <w:r>
        <w:rPr>
          <w:rFonts w:hint="eastAsia" w:ascii="仿宋" w:hAnsi="仿宋" w:eastAsia="仿宋" w:cs="仿宋"/>
          <w:color w:val="auto"/>
          <w:sz w:val="24"/>
          <w:szCs w:val="24"/>
          <w:lang w:val="en-US" w:eastAsia="zh-CN" w:bidi="ar-SA"/>
        </w:rPr>
        <w:t xml:space="preserve">CLTC纯电续航（KM）≥80，WLTC纯电续航（KM）≥60</w:t>
      </w:r>
      <w:r/>
    </w:p>
    <w:p>
      <w:pPr>
        <w:pStyle w:val="777"/>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rPr>
        <w:t xml:space="preserve">.驱动方式：前驱前置；</w:t>
      </w:r>
      <w:r/>
    </w:p>
    <w:p>
      <w:pPr>
        <w:pStyle w:val="777"/>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lang w:val="en-US" w:eastAsia="zh-CN"/>
        </w:rPr>
        <w:t xml:space="preserve">7</w:t>
      </w:r>
      <w:r>
        <w:rPr>
          <w:rFonts w:hint="eastAsia" w:ascii="仿宋" w:hAnsi="仿宋" w:eastAsia="仿宋" w:cs="仿宋"/>
          <w:color w:val="000000"/>
          <w:sz w:val="24"/>
          <w:szCs w:val="24"/>
        </w:rPr>
        <w:t xml:space="preserve">.悬架</w:t>
      </w:r>
      <w:r>
        <w:rPr>
          <w:rFonts w:hint="eastAsia" w:ascii="仿宋" w:hAnsi="仿宋" w:eastAsia="仿宋" w:cs="仿宋"/>
          <w:color w:val="000000"/>
          <w:sz w:val="24"/>
          <w:szCs w:val="24"/>
          <w:lang w:val="en-US" w:eastAsia="zh-CN"/>
        </w:rPr>
        <w:t xml:space="preserve">系统</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前</w:t>
      </w:r>
      <w:r>
        <w:rPr>
          <w:rFonts w:hint="eastAsia" w:ascii="仿宋" w:hAnsi="仿宋" w:eastAsia="仿宋" w:cs="仿宋"/>
          <w:color w:val="000000"/>
          <w:sz w:val="24"/>
          <w:szCs w:val="24"/>
        </w:rPr>
        <w:t xml:space="preserve">麦弗逊式独立悬架。后</w:t>
      </w:r>
      <w:r>
        <w:rPr>
          <w:rFonts w:hint="eastAsia" w:ascii="仿宋" w:hAnsi="仿宋" w:eastAsia="仿宋" w:cs="仿宋"/>
          <w:color w:val="000000"/>
          <w:sz w:val="24"/>
          <w:szCs w:val="24"/>
          <w:lang w:val="en-US" w:eastAsia="zh-CN"/>
        </w:rPr>
        <w:t xml:space="preserve">多连杆</w:t>
      </w:r>
      <w:r>
        <w:rPr>
          <w:rFonts w:hint="eastAsia" w:ascii="仿宋" w:hAnsi="仿宋" w:eastAsia="仿宋" w:cs="仿宋"/>
          <w:color w:val="000000"/>
          <w:sz w:val="24"/>
          <w:szCs w:val="24"/>
        </w:rPr>
        <w:t xml:space="preserve">独立悬架。</w:t>
      </w:r>
      <w:r/>
    </w:p>
    <w:p>
      <w:pPr>
        <w:pStyle w:val="777"/>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lang w:val="en-US" w:eastAsia="zh-CN"/>
        </w:rPr>
        <w:t xml:space="preserve">8</w:t>
      </w:r>
      <w:r>
        <w:rPr>
          <w:rFonts w:hint="eastAsia" w:ascii="仿宋" w:hAnsi="仿宋" w:eastAsia="仿宋" w:cs="仿宋"/>
          <w:color w:val="000000"/>
          <w:sz w:val="24"/>
          <w:szCs w:val="24"/>
        </w:rPr>
        <w:t xml:space="preserve">.车辆轴距：≥</w:t>
      </w:r>
      <w:r>
        <w:rPr>
          <w:rFonts w:hint="eastAsia" w:ascii="仿宋" w:hAnsi="仿宋" w:eastAsia="仿宋" w:cs="仿宋"/>
          <w:color w:val="000000"/>
          <w:sz w:val="24"/>
          <w:szCs w:val="24"/>
          <w:lang w:val="en-US" w:eastAsia="zh-CN"/>
        </w:rPr>
        <w:t xml:space="preserve">2790</w:t>
      </w:r>
      <w:r>
        <w:rPr>
          <w:rFonts w:hint="eastAsia" w:ascii="仿宋" w:hAnsi="仿宋" w:eastAsia="仿宋" w:cs="仿宋"/>
          <w:color w:val="000000"/>
          <w:sz w:val="24"/>
          <w:szCs w:val="24"/>
        </w:rPr>
        <w:t xml:space="preserve">mm；</w:t>
      </w:r>
      <w:r/>
    </w:p>
    <w:p>
      <w:pPr>
        <w:pStyle w:val="777"/>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lang w:val="en-US" w:eastAsia="zh-CN"/>
        </w:rPr>
        <w:t xml:space="preserve">9</w:t>
      </w:r>
      <w:r>
        <w:rPr>
          <w:rFonts w:hint="eastAsia" w:ascii="仿宋" w:hAnsi="仿宋" w:eastAsia="仿宋" w:cs="仿宋"/>
          <w:color w:val="000000"/>
          <w:sz w:val="24"/>
          <w:szCs w:val="24"/>
        </w:rPr>
        <w:t xml:space="preserve">.车辆长：≥</w:t>
      </w:r>
      <w:r>
        <w:rPr>
          <w:rFonts w:hint="eastAsia" w:ascii="仿宋" w:hAnsi="仿宋" w:eastAsia="仿宋" w:cs="仿宋"/>
          <w:color w:val="000000"/>
          <w:sz w:val="24"/>
          <w:szCs w:val="24"/>
          <w:lang w:val="en-US" w:eastAsia="zh-CN"/>
        </w:rPr>
        <w:t xml:space="preserve">4830</w:t>
      </w:r>
      <w:r>
        <w:rPr>
          <w:rFonts w:hint="eastAsia" w:ascii="仿宋" w:hAnsi="仿宋" w:eastAsia="仿宋" w:cs="仿宋"/>
          <w:color w:val="000000"/>
          <w:sz w:val="24"/>
          <w:szCs w:val="24"/>
        </w:rPr>
        <w:t xml:space="preserve">mm；</w:t>
      </w:r>
      <w:r/>
    </w:p>
    <w:p>
      <w:pPr>
        <w:pStyle w:val="777"/>
        <w:ind w:left="0" w:firstLine="480"/>
        <w:jc w:val="both"/>
        <w:keepLines w:val="0"/>
        <w:keepNext w:val="0"/>
        <w:spacing w:before="0" w:beforeAutospacing="0" w:after="0" w:afterAutospacing="0"/>
        <w:widowControl w:val="off"/>
        <w:rPr>
          <w:rFonts w:hint="default" w:ascii="仿宋" w:hAnsi="仿宋" w:eastAsia="仿宋" w:cs="仿宋"/>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lang w:val="en-US" w:eastAsia="zh-CN"/>
        </w:rPr>
        <w:t xml:space="preserve">10.</w:t>
      </w:r>
      <w:r>
        <w:rPr>
          <w:rFonts w:hint="eastAsia" w:ascii="仿宋" w:hAnsi="仿宋" w:eastAsia="仿宋" w:cs="仿宋"/>
          <w:color w:val="000000"/>
          <w:sz w:val="24"/>
          <w:szCs w:val="24"/>
        </w:rPr>
        <w:t xml:space="preserve">车高：≥</w:t>
      </w:r>
      <w:r>
        <w:rPr>
          <w:rFonts w:hint="eastAsia" w:ascii="仿宋" w:hAnsi="仿宋" w:eastAsia="仿宋" w:cs="仿宋"/>
          <w:color w:val="000000"/>
          <w:sz w:val="24"/>
          <w:szCs w:val="24"/>
          <w:lang w:val="en-US" w:eastAsia="zh-CN"/>
        </w:rPr>
        <w:t xml:space="preserve">1495</w:t>
      </w:r>
      <w:r>
        <w:rPr>
          <w:rFonts w:hint="eastAsia" w:ascii="仿宋" w:hAnsi="仿宋" w:eastAsia="仿宋" w:cs="仿宋"/>
          <w:color w:val="000000"/>
          <w:sz w:val="24"/>
          <w:szCs w:val="24"/>
        </w:rPr>
        <w:t xml:space="preserve">mm；</w:t>
      </w:r>
      <w:r/>
    </w:p>
    <w:p>
      <w:pPr>
        <w:pStyle w:val="777"/>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lang w:val="en-US" w:eastAsia="zh-CN"/>
        </w:rPr>
        <w:t xml:space="preserve">11</w:t>
      </w:r>
      <w:r>
        <w:rPr>
          <w:rFonts w:hint="eastAsia" w:ascii="仿宋" w:hAnsi="仿宋" w:eastAsia="仿宋" w:cs="仿宋"/>
          <w:color w:val="000000"/>
          <w:sz w:val="24"/>
          <w:szCs w:val="24"/>
        </w:rPr>
        <w:t xml:space="preserve">.排量：≥</w:t>
      </w:r>
      <w:r>
        <w:rPr>
          <w:rFonts w:hint="eastAsia" w:ascii="仿宋" w:hAnsi="仿宋" w:eastAsia="仿宋" w:cs="仿宋"/>
          <w:color w:val="000000"/>
          <w:sz w:val="24"/>
          <w:szCs w:val="24"/>
          <w:lang w:val="en-US" w:eastAsia="zh-CN"/>
        </w:rPr>
        <w:t xml:space="preserve">1498ml</w:t>
      </w:r>
      <w:r>
        <w:rPr>
          <w:rFonts w:hint="eastAsia" w:ascii="仿宋" w:hAnsi="仿宋" w:eastAsia="仿宋" w:cs="仿宋"/>
          <w:color w:val="000000"/>
          <w:sz w:val="24"/>
          <w:szCs w:val="24"/>
        </w:rPr>
        <w:t xml:space="preserve">；</w:t>
      </w:r>
      <w:r/>
    </w:p>
    <w:p>
      <w:pPr>
        <w:pStyle w:val="777"/>
        <w:ind w:left="0" w:firstLine="24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6" w:name="OLE_LINK112"/>
      <w:r/>
      <w:bookmarkStart w:id="17" w:name="OLE_LINK110"/>
      <w:r>
        <w:rPr>
          <w:rFonts w:hint="eastAsia" w:ascii="仿宋" w:hAnsi="仿宋" w:eastAsia="仿宋" w:cs="仿宋"/>
          <w:color w:val="000000"/>
          <w:sz w:val="24"/>
          <w:szCs w:val="24"/>
        </w:rPr>
        <w:t xml:space="preserve">（三）</w:t>
      </w:r>
      <w:r>
        <w:rPr>
          <w:rFonts w:hint="eastAsia" w:ascii="仿宋" w:hAnsi="仿宋" w:eastAsia="仿宋" w:cs="仿宋"/>
          <w:color w:val="000000"/>
          <w:sz w:val="24"/>
          <w:szCs w:val="24"/>
          <w:lang w:val="en-US" w:eastAsia="zh-CN"/>
        </w:rPr>
        <w:t xml:space="preserve">采购包2其中5辆</w:t>
      </w:r>
      <w:r>
        <w:rPr>
          <w:rFonts w:hint="eastAsia" w:ascii="仿宋" w:hAnsi="仿宋" w:eastAsia="仿宋" w:cs="仿宋"/>
          <w:color w:val="000000"/>
          <w:sz w:val="24"/>
          <w:szCs w:val="24"/>
        </w:rPr>
        <w:t xml:space="preserve">技术规格(技术性能)具体要求</w:t>
      </w:r>
      <w:r/>
    </w:p>
    <w:p>
      <w:pPr>
        <w:pStyle w:val="777"/>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1.汽车颜色：签订合同时由采购人确定；</w:t>
      </w:r>
      <w:r/>
    </w:p>
    <w:p>
      <w:pPr>
        <w:pStyle w:val="777"/>
        <w:ind w:left="0" w:firstLine="480"/>
        <w:jc w:val="both"/>
        <w:keepLines w:val="0"/>
        <w:keepNext w:val="0"/>
        <w:spacing w:before="0" w:beforeAutospacing="0" w:after="0" w:afterAutospacing="0"/>
        <w:widowControl w:val="off"/>
        <w:rPr>
          <w:rFonts w:hint="eastAsia" w:eastAsia="仿宋"/>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2.车身结构：</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门</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座</w:t>
      </w:r>
      <w:r>
        <w:rPr>
          <w:rFonts w:hint="eastAsia" w:ascii="仿宋" w:hAnsi="仿宋" w:eastAsia="仿宋" w:cs="仿宋"/>
          <w:color w:val="000000"/>
          <w:sz w:val="24"/>
          <w:szCs w:val="24"/>
          <w:lang w:val="en-US" w:eastAsia="zh-CN"/>
        </w:rPr>
        <w:t xml:space="preserve">三厢车</w:t>
      </w:r>
      <w:r>
        <w:rPr>
          <w:rFonts w:hint="eastAsia" w:ascii="仿宋" w:hAnsi="仿宋" w:eastAsia="仿宋" w:cs="仿宋"/>
          <w:color w:val="000000"/>
          <w:sz w:val="24"/>
          <w:szCs w:val="24"/>
        </w:rPr>
        <w:t xml:space="preserve">；</w:t>
      </w:r>
      <w:r/>
    </w:p>
    <w:p>
      <w:pPr>
        <w:pStyle w:val="777"/>
        <w:ind w:left="0" w:firstLine="480"/>
        <w:jc w:val="both"/>
        <w:keepLines w:val="0"/>
        <w:keepNext w:val="0"/>
        <w:spacing w:before="0" w:beforeAutospacing="0" w:after="0" w:afterAutospacing="0"/>
        <w:widowControl w:val="off"/>
        <w:rPr>
          <w:rFonts w:hint="default" w:eastAsia="仿宋"/>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能源</w:t>
      </w:r>
      <w:r>
        <w:rPr>
          <w:rFonts w:hint="eastAsia" w:ascii="仿宋" w:hAnsi="仿宋" w:eastAsia="仿宋" w:cs="仿宋"/>
          <w:color w:val="000000"/>
          <w:sz w:val="24"/>
          <w:szCs w:val="24"/>
        </w:rPr>
        <w:t xml:space="preserve">类型；</w:t>
      </w:r>
      <w:r>
        <w:rPr>
          <w:rFonts w:hint="eastAsia" w:ascii="仿宋" w:hAnsi="仿宋" w:eastAsia="仿宋" w:cs="仿宋"/>
          <w:color w:val="000000"/>
          <w:sz w:val="24"/>
          <w:szCs w:val="24"/>
          <w:lang w:val="en-US" w:eastAsia="zh-CN"/>
        </w:rPr>
        <w:t xml:space="preserve">插电式混合动力</w:t>
      </w:r>
      <w:r/>
    </w:p>
    <w:p>
      <w:pPr>
        <w:pStyle w:val="777"/>
        <w:ind w:left="0" w:firstLine="480"/>
        <w:jc w:val="both"/>
        <w:keepLines w:val="0"/>
        <w:keepNext w:val="0"/>
        <w:spacing w:before="0" w:beforeAutospacing="0" w:after="0" w:afterAutospacing="0"/>
        <w:widowControl w:val="off"/>
        <w:rPr>
          <w:rFonts w:hint="default" w:ascii="仿宋" w:hAnsi="仿宋" w:eastAsia="仿宋" w:cs="仿宋"/>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lang w:val="en-US" w:eastAsia="zh-CN"/>
        </w:rPr>
        <w:t xml:space="preserve">4.发动机：4缸横置汽油发动机</w:t>
      </w:r>
      <w:r/>
    </w:p>
    <w:p>
      <w:pPr>
        <w:pStyle w:val="777"/>
        <w:ind w:left="0" w:firstLine="480"/>
        <w:jc w:val="both"/>
        <w:keepLines w:val="0"/>
        <w:keepNext w:val="0"/>
        <w:spacing w:before="0" w:beforeAutospacing="0" w:after="0" w:afterAutospacing="0"/>
        <w:widowControl w:val="off"/>
        <w:rPr>
          <w:rFonts w:hint="default" w:ascii="仿宋" w:hAnsi="仿宋" w:eastAsia="仿宋" w:cs="仿宋"/>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lang w:val="en-US" w:eastAsia="zh-CN"/>
        </w:rPr>
        <w:t xml:space="preserve">5.纯电续航：</w:t>
      </w:r>
      <w:r>
        <w:rPr>
          <w:rFonts w:hint="eastAsia" w:ascii="仿宋" w:hAnsi="仿宋" w:eastAsia="仿宋" w:cs="仿宋"/>
          <w:color w:val="auto"/>
          <w:sz w:val="24"/>
          <w:szCs w:val="24"/>
          <w:lang w:val="en-US" w:eastAsia="zh-CN" w:bidi="ar-SA"/>
        </w:rPr>
        <w:t xml:space="preserve">CLTC纯电续航（KM）≥120，WLTC纯电续航（KM）≥100</w:t>
      </w:r>
      <w:r/>
    </w:p>
    <w:p>
      <w:pPr>
        <w:pStyle w:val="777"/>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rPr>
        <w:t xml:space="preserve">.驱动方式：前驱前置；</w:t>
      </w:r>
      <w:r/>
    </w:p>
    <w:p>
      <w:pPr>
        <w:pStyle w:val="777"/>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lang w:val="en-US" w:eastAsia="zh-CN"/>
        </w:rPr>
        <w:t xml:space="preserve">7</w:t>
      </w:r>
      <w:r>
        <w:rPr>
          <w:rFonts w:hint="eastAsia" w:ascii="仿宋" w:hAnsi="仿宋" w:eastAsia="仿宋" w:cs="仿宋"/>
          <w:color w:val="000000"/>
          <w:sz w:val="24"/>
          <w:szCs w:val="24"/>
        </w:rPr>
        <w:t xml:space="preserve">.前悬架类型：麦弗逊式独立悬架。</w:t>
      </w:r>
      <w:r/>
    </w:p>
    <w:p>
      <w:pPr>
        <w:pStyle w:val="777"/>
        <w:ind w:left="0" w:firstLine="480"/>
        <w:jc w:val="both"/>
        <w:keepLines w:val="0"/>
        <w:keepNext w:val="0"/>
        <w:spacing w:before="0" w:beforeAutospacing="0" w:after="0" w:afterAutospacing="0"/>
        <w:widowControl w:val="off"/>
        <w:rPr>
          <w:rFonts w:hint="default" w:ascii="仿宋" w:hAnsi="仿宋" w:eastAsia="仿宋" w:cs="仿宋"/>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lang w:val="en-US" w:eastAsia="zh-CN"/>
        </w:rPr>
        <w:t xml:space="preserve">8.</w:t>
      </w:r>
      <w:r>
        <w:rPr>
          <w:rFonts w:hint="eastAsia" w:ascii="仿宋" w:hAnsi="仿宋" w:eastAsia="仿宋" w:cs="仿宋"/>
          <w:color w:val="000000"/>
          <w:sz w:val="24"/>
          <w:szCs w:val="24"/>
        </w:rPr>
        <w:t xml:space="preserve">车辆轴距：≥</w:t>
      </w:r>
      <w:r>
        <w:rPr>
          <w:rFonts w:hint="eastAsia" w:ascii="仿宋" w:hAnsi="仿宋" w:eastAsia="仿宋" w:cs="仿宋"/>
          <w:color w:val="000000"/>
          <w:sz w:val="24"/>
          <w:szCs w:val="24"/>
          <w:lang w:val="en-US" w:eastAsia="zh-CN"/>
        </w:rPr>
        <w:t xml:space="preserve">2715</w:t>
      </w:r>
      <w:r>
        <w:rPr>
          <w:rFonts w:hint="eastAsia" w:ascii="仿宋" w:hAnsi="仿宋" w:eastAsia="仿宋" w:cs="仿宋"/>
          <w:color w:val="000000"/>
          <w:sz w:val="24"/>
          <w:szCs w:val="24"/>
        </w:rPr>
        <w:t xml:space="preserve">mm；</w:t>
      </w:r>
      <w:r/>
    </w:p>
    <w:p>
      <w:pPr>
        <w:pStyle w:val="777"/>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lang w:val="en-US" w:eastAsia="zh-CN"/>
        </w:rPr>
        <w:t xml:space="preserve">9</w:t>
      </w:r>
      <w:r>
        <w:rPr>
          <w:rFonts w:hint="eastAsia" w:ascii="仿宋" w:hAnsi="仿宋" w:eastAsia="仿宋" w:cs="仿宋"/>
          <w:color w:val="000000"/>
          <w:sz w:val="24"/>
          <w:szCs w:val="24"/>
        </w:rPr>
        <w:t xml:space="preserve">.车辆长：≥</w:t>
      </w:r>
      <w:r>
        <w:rPr>
          <w:rFonts w:hint="eastAsia" w:ascii="仿宋" w:hAnsi="仿宋" w:eastAsia="仿宋" w:cs="仿宋"/>
          <w:color w:val="000000"/>
          <w:sz w:val="24"/>
          <w:szCs w:val="24"/>
          <w:lang w:val="en-US" w:eastAsia="zh-CN"/>
        </w:rPr>
        <w:t xml:space="preserve">4780</w:t>
      </w:r>
      <w:r>
        <w:rPr>
          <w:rFonts w:hint="eastAsia" w:ascii="仿宋" w:hAnsi="仿宋" w:eastAsia="仿宋" w:cs="仿宋"/>
          <w:color w:val="000000"/>
          <w:sz w:val="24"/>
          <w:szCs w:val="24"/>
        </w:rPr>
        <w:t xml:space="preserve">mm；</w:t>
      </w:r>
      <w:r/>
    </w:p>
    <w:p>
      <w:pPr>
        <w:pStyle w:val="777"/>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lang w:val="en-US" w:eastAsia="zh-CN"/>
        </w:rPr>
        <w:t xml:space="preserve">0</w:t>
      </w:r>
      <w:r>
        <w:rPr>
          <w:rFonts w:hint="eastAsia" w:ascii="仿宋" w:hAnsi="仿宋" w:eastAsia="仿宋" w:cs="仿宋"/>
          <w:color w:val="000000"/>
          <w:sz w:val="24"/>
          <w:szCs w:val="24"/>
        </w:rPr>
        <w:t xml:space="preserve">.车高：≥</w:t>
      </w:r>
      <w:r>
        <w:rPr>
          <w:rFonts w:hint="eastAsia" w:ascii="仿宋" w:hAnsi="仿宋" w:eastAsia="仿宋" w:cs="仿宋"/>
          <w:color w:val="000000"/>
          <w:sz w:val="24"/>
          <w:szCs w:val="24"/>
          <w:lang w:val="en-US" w:eastAsia="zh-CN"/>
        </w:rPr>
        <w:t xml:space="preserve">1495</w:t>
      </w:r>
      <w:r>
        <w:rPr>
          <w:rFonts w:hint="eastAsia" w:ascii="仿宋" w:hAnsi="仿宋" w:eastAsia="仿宋" w:cs="仿宋"/>
          <w:color w:val="000000"/>
          <w:sz w:val="24"/>
          <w:szCs w:val="24"/>
        </w:rPr>
        <w:t xml:space="preserve">mmm；</w:t>
      </w:r>
      <w:r/>
    </w:p>
    <w:p>
      <w:pPr>
        <w:pStyle w:val="777"/>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.排量：≥</w:t>
      </w:r>
      <w:r>
        <w:rPr>
          <w:rFonts w:hint="eastAsia" w:ascii="仿宋" w:hAnsi="仿宋" w:eastAsia="仿宋" w:cs="仿宋"/>
          <w:color w:val="000000"/>
          <w:sz w:val="24"/>
          <w:szCs w:val="24"/>
          <w:lang w:val="en-US" w:eastAsia="zh-CN"/>
        </w:rPr>
        <w:t xml:space="preserve">1498ml</w:t>
      </w:r>
      <w:r>
        <w:rPr>
          <w:rFonts w:hint="eastAsia" w:ascii="仿宋" w:hAnsi="仿宋" w:eastAsia="仿宋" w:cs="仿宋"/>
          <w:color w:val="000000"/>
          <w:sz w:val="24"/>
          <w:szCs w:val="24"/>
        </w:rPr>
        <w:t xml:space="preserve">；</w:t>
      </w:r>
      <w:bookmarkEnd w:id="16"/>
      <w:r/>
      <w:bookmarkEnd w:id="17"/>
      <w:r/>
      <w:r/>
    </w:p>
    <w:p>
      <w:pPr>
        <w:pStyle w:val="777"/>
        <w:ind w:left="0" w:firstLine="240"/>
        <w:jc w:val="both"/>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bookmarkStart w:id="18" w:name="OLE_LINK108"/>
      <w:r/>
      <w:bookmarkStart w:id="19" w:name="OLE_LINK109"/>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四</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eastAsia="zh-CN"/>
        </w:rPr>
        <w:t xml:space="preserve">响应文件</w:t>
      </w:r>
      <w:r>
        <w:rPr>
          <w:rFonts w:hint="eastAsia" w:ascii="仿宋" w:hAnsi="仿宋" w:eastAsia="仿宋" w:cs="仿宋"/>
          <w:color w:val="auto"/>
          <w:sz w:val="24"/>
          <w:szCs w:val="24"/>
        </w:rPr>
        <w:t xml:space="preserve">要求：</w:t>
      </w:r>
      <w:bookmarkEnd w:id="18"/>
      <w:r/>
      <w:bookmarkEnd w:id="19"/>
      <w:r/>
      <w:r/>
    </w:p>
    <w:p>
      <w:pPr>
        <w:pStyle w:val="777"/>
        <w:ind w:left="0" w:firstLine="480"/>
        <w:jc w:val="both"/>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eastAsia="zh-CN"/>
        </w:rPr>
        <w:t xml:space="preserve">响应文件</w:t>
      </w:r>
      <w:r>
        <w:rPr>
          <w:rFonts w:hint="eastAsia" w:ascii="仿宋" w:hAnsi="仿宋" w:eastAsia="仿宋" w:cs="仿宋"/>
          <w:color w:val="auto"/>
          <w:sz w:val="24"/>
          <w:szCs w:val="24"/>
        </w:rPr>
        <w:t xml:space="preserve">中提供所投产品的《技术规格（技术性能）》文件。</w:t>
      </w:r>
      <w:r/>
    </w:p>
    <w:p>
      <w:pPr>
        <w:pStyle w:val="777"/>
        <w:ind w:left="0" w:firstLine="480"/>
        <w:jc w:val="both"/>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rPr>
        <w:t xml:space="preserve">2.《技术规格（技术性能）》文件按照</w:t>
      </w:r>
      <w:r>
        <w:rPr>
          <w:rFonts w:hint="eastAsia" w:ascii="仿宋" w:hAnsi="仿宋" w:eastAsia="仿宋" w:cs="仿宋"/>
          <w:color w:val="auto"/>
          <w:sz w:val="24"/>
          <w:szCs w:val="24"/>
          <w:lang w:val="en-US" w:eastAsia="zh-CN"/>
        </w:rPr>
        <w:t xml:space="preserve">车型</w:t>
      </w:r>
      <w:r>
        <w:rPr>
          <w:rFonts w:hint="eastAsia" w:ascii="仿宋" w:hAnsi="仿宋" w:eastAsia="仿宋" w:cs="仿宋"/>
          <w:color w:val="auto"/>
          <w:sz w:val="24"/>
          <w:szCs w:val="24"/>
        </w:rPr>
        <w:t xml:space="preserve">分别编制。</w:t>
      </w:r>
      <w:r/>
    </w:p>
    <w:p>
      <w:pPr>
        <w:pStyle w:val="777"/>
        <w:ind w:left="0" w:firstLine="485"/>
        <w:jc w:val="both"/>
        <w:keepLines w:val="0"/>
        <w:keepNext w:val="0"/>
        <w:spacing w:before="0" w:beforeAutospacing="0" w:after="0" w:afterAutospacing="0"/>
        <w:widowControl w:val="off"/>
        <w:tabs>
          <w:tab w:val="left" w:pos="0" w:leader="none"/>
        </w:tabs>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auto"/>
          <w:sz w:val="24"/>
          <w:szCs w:val="24"/>
          <w:lang w:val="en-US" w:eastAsia="zh-CN"/>
        </w:rPr>
        <w:t xml:space="preserve">四</w:t>
      </w:r>
      <w:r>
        <w:rPr>
          <w:rFonts w:hint="eastAsia" w:ascii="仿宋" w:hAnsi="仿宋" w:eastAsia="仿宋" w:cs="仿宋"/>
          <w:b/>
          <w:bCs/>
          <w:color w:val="auto"/>
          <w:sz w:val="24"/>
          <w:szCs w:val="24"/>
        </w:rPr>
        <w:t xml:space="preserve">、交货要求：</w:t>
      </w:r>
      <w:r/>
    </w:p>
    <w:p>
      <w:pPr>
        <w:pStyle w:val="777"/>
        <w:ind w:left="0" w:firstLine="240"/>
        <w:jc w:val="both"/>
        <w:keepLines w:val="0"/>
        <w:keepNext w:val="0"/>
        <w:spacing w:before="0" w:beforeAutospacing="0" w:after="0" w:afterAutospacing="0"/>
        <w:widowControl w:val="off"/>
        <w:tabs>
          <w:tab w:val="left" w:pos="0"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（一）交货时间：</w:t>
      </w:r>
      <w:bookmarkStart w:id="20" w:name="OLE_LINK27"/>
      <w:r/>
      <w:bookmarkStart w:id="21" w:name="OLE_LINK24"/>
      <w:r>
        <w:rPr>
          <w:rFonts w:hint="eastAsia" w:ascii="仿宋" w:hAnsi="仿宋" w:eastAsia="仿宋" w:cs="仿宋"/>
          <w:color w:val="000000"/>
          <w:sz w:val="24"/>
          <w:szCs w:val="24"/>
        </w:rPr>
        <w:t xml:space="preserve">合同签订并生效后</w:t>
      </w:r>
      <w:r>
        <w:rPr>
          <w:rFonts w:hint="eastAsia" w:ascii="仿宋" w:hAnsi="仿宋" w:eastAsia="仿宋" w:cs="仿宋"/>
          <w:color w:val="000000"/>
          <w:sz w:val="24"/>
          <w:szCs w:val="24"/>
          <w:lang w:val="en-US" w:eastAsia="zh-CN"/>
        </w:rPr>
        <w:t xml:space="preserve">5日</w:t>
      </w:r>
      <w:r>
        <w:rPr>
          <w:rFonts w:hint="eastAsia" w:ascii="仿宋" w:hAnsi="仿宋" w:eastAsia="仿宋" w:cs="仿宋"/>
          <w:color w:val="000000"/>
          <w:sz w:val="24"/>
          <w:szCs w:val="24"/>
        </w:rPr>
        <w:t xml:space="preserve">内将合同标的全部交付。</w:t>
      </w:r>
      <w:bookmarkEnd w:id="20"/>
      <w:r/>
      <w:bookmarkEnd w:id="21"/>
      <w:r/>
      <w:r/>
    </w:p>
    <w:p>
      <w:pPr>
        <w:pStyle w:val="777"/>
        <w:ind w:left="0" w:firstLine="240"/>
        <w:jc w:val="both"/>
        <w:keepLines w:val="0"/>
        <w:keepNext w:val="0"/>
        <w:spacing w:before="0" w:beforeAutospacing="0" w:after="0" w:afterAutospacing="0"/>
        <w:widowControl w:val="off"/>
        <w:tabs>
          <w:tab w:val="left" w:pos="0"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（二）交货地点：</w:t>
      </w:r>
      <w:r>
        <w:rPr>
          <w:rFonts w:hint="eastAsia" w:ascii="仿宋" w:hAnsi="仿宋" w:eastAsia="仿宋" w:cs="仿宋"/>
          <w:color w:val="000000"/>
          <w:sz w:val="24"/>
          <w:szCs w:val="24"/>
          <w:lang w:val="en-US" w:eastAsia="zh-CN"/>
        </w:rPr>
        <w:t xml:space="preserve">邳州</w:t>
      </w:r>
      <w:r>
        <w:rPr>
          <w:rFonts w:hint="eastAsia" w:ascii="仿宋" w:hAnsi="仿宋" w:eastAsia="仿宋" w:cs="仿宋"/>
          <w:color w:val="000000"/>
          <w:sz w:val="24"/>
          <w:szCs w:val="24"/>
        </w:rPr>
        <w:t xml:space="preserve">市</w:t>
      </w:r>
      <w:r>
        <w:rPr>
          <w:rFonts w:hint="eastAsia" w:ascii="仿宋" w:hAnsi="仿宋" w:eastAsia="仿宋" w:cs="仿宋"/>
          <w:color w:val="000000"/>
          <w:sz w:val="24"/>
          <w:szCs w:val="24"/>
          <w:lang w:val="en-US" w:eastAsia="zh-CN"/>
        </w:rPr>
        <w:t xml:space="preserve">区</w:t>
      </w:r>
      <w:r>
        <w:rPr>
          <w:rFonts w:hint="eastAsia" w:ascii="仿宋" w:hAnsi="仿宋" w:eastAsia="仿宋" w:cs="仿宋"/>
          <w:color w:val="000000"/>
          <w:sz w:val="24"/>
          <w:szCs w:val="24"/>
        </w:rPr>
        <w:t xml:space="preserve">。</w:t>
      </w:r>
      <w:r/>
    </w:p>
    <w:p>
      <w:pPr>
        <w:pStyle w:val="777"/>
        <w:ind w:left="0" w:firstLine="485"/>
        <w:jc w:val="both"/>
        <w:keepLines w:val="0"/>
        <w:keepNext w:val="0"/>
        <w:spacing w:before="0" w:beforeAutospacing="0" w:after="0" w:afterAutospacing="0"/>
        <w:widowControl w:val="off"/>
        <w:tabs>
          <w:tab w:val="left" w:pos="0" w:leader="none"/>
        </w:tabs>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auto"/>
          <w:sz w:val="24"/>
          <w:szCs w:val="24"/>
        </w:rPr>
        <w:t xml:space="preserve">说明：“交货</w:t>
      </w:r>
      <w:r>
        <w:rPr>
          <w:rFonts w:hint="eastAsia" w:ascii="仿宋" w:hAnsi="仿宋" w:eastAsia="仿宋" w:cs="仿宋"/>
          <w:b/>
          <w:bCs/>
          <w:color w:val="auto"/>
          <w:sz w:val="24"/>
          <w:szCs w:val="24"/>
          <w:lang w:val="en-US" w:eastAsia="zh-CN"/>
        </w:rPr>
        <w:t xml:space="preserve">要求</w:t>
      </w:r>
      <w:r>
        <w:rPr>
          <w:rFonts w:hint="eastAsia" w:ascii="仿宋" w:hAnsi="仿宋" w:eastAsia="仿宋" w:cs="仿宋"/>
          <w:b/>
          <w:bCs/>
          <w:color w:val="auto"/>
          <w:sz w:val="24"/>
          <w:szCs w:val="24"/>
        </w:rPr>
        <w:t xml:space="preserve">”为不允许偏离的实质性要求和条件，如有偏离，在符合性审查时按照投标无效处理。</w:t>
      </w:r>
      <w:r/>
    </w:p>
    <w:p>
      <w:pPr>
        <w:pStyle w:val="777"/>
        <w:ind w:left="0" w:firstLine="480"/>
        <w:jc w:val="both"/>
        <w:keepLines w:val="0"/>
        <w:keepNext w:val="0"/>
        <w:spacing w:before="0" w:beforeAutospacing="0" w:after="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auto"/>
          <w:sz w:val="24"/>
          <w:szCs w:val="24"/>
          <w:lang w:val="en-US" w:eastAsia="zh-CN"/>
        </w:rPr>
        <w:t xml:space="preserve">五</w:t>
      </w:r>
      <w:r>
        <w:rPr>
          <w:rFonts w:hint="eastAsia" w:ascii="仿宋" w:hAnsi="仿宋" w:eastAsia="仿宋" w:cs="仿宋"/>
          <w:b/>
          <w:bCs/>
          <w:color w:val="auto"/>
          <w:sz w:val="24"/>
          <w:szCs w:val="24"/>
        </w:rPr>
        <w:t xml:space="preserve">、报价要求</w:t>
      </w:r>
      <w:r/>
    </w:p>
    <w:p>
      <w:pPr>
        <w:pStyle w:val="777"/>
        <w:ind w:firstLine="24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（一）本项目不接受超过90万元人民币（采购项目预算金额）的投标报价，</w:t>
      </w:r>
      <w:r>
        <w:rPr>
          <w:rFonts w:hint="eastAsia" w:ascii="仿宋" w:hAnsi="仿宋" w:eastAsia="仿宋" w:cs="仿宋"/>
          <w:color w:val="000000"/>
          <w:sz w:val="24"/>
          <w:szCs w:val="24"/>
          <w:lang w:val="en-US" w:eastAsia="zh-CN"/>
        </w:rPr>
        <w:t xml:space="preserve">采购包1</w:t>
      </w:r>
      <w:r>
        <w:rPr>
          <w:rFonts w:hint="eastAsia" w:ascii="仿宋" w:hAnsi="仿宋" w:eastAsia="仿宋" w:cs="仿宋"/>
          <w:color w:val="000000"/>
          <w:sz w:val="24"/>
          <w:szCs w:val="24"/>
        </w:rPr>
        <w:t xml:space="preserve">不接受超过14.38万元人民币（采购项目预算金额）的投标报价。</w:t>
      </w:r>
      <w:r>
        <w:rPr>
          <w:rFonts w:hint="eastAsia" w:ascii="仿宋" w:hAnsi="仿宋" w:eastAsia="仿宋" w:cs="仿宋"/>
          <w:color w:val="000000"/>
          <w:sz w:val="24"/>
          <w:szCs w:val="24"/>
          <w:lang w:val="en-US" w:eastAsia="zh-CN"/>
        </w:rPr>
        <w:t xml:space="preserve">采购包2中</w:t>
      </w:r>
      <w:r>
        <w:rPr>
          <w:rFonts w:hint="eastAsia" w:ascii="仿宋" w:hAnsi="仿宋" w:eastAsia="仿宋" w:cs="仿宋"/>
          <w:color w:val="000000"/>
          <w:sz w:val="24"/>
          <w:szCs w:val="24"/>
        </w:rPr>
        <w:t xml:space="preserve">4辆总价不接受超过35.72</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8.93万元/辆</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万元人民币（采购项目预算金额）的投标报价；5辆总价不接受超过39.9万元人民币</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7.98万元/辆</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（采购项目预算金额）的投标报价</w:t>
      </w:r>
      <w:r>
        <w:rPr>
          <w:rFonts w:hint="eastAsia" w:ascii="仿宋" w:hAnsi="仿宋" w:eastAsia="仿宋" w:cs="仿宋"/>
          <w:color w:val="000000"/>
          <w:sz w:val="24"/>
          <w:szCs w:val="24"/>
          <w:lang w:eastAsia="zh-CN"/>
        </w:rPr>
        <w:t xml:space="preserve">。</w:t>
      </w:r>
      <w:r/>
    </w:p>
    <w:p>
      <w:pPr>
        <w:pStyle w:val="777"/>
        <w:ind w:firstLine="240"/>
        <w:keepLines w:val="0"/>
        <w:keepNext w:val="0"/>
        <w:spacing w:before="0" w:beforeAutospacing="0" w:after="0" w:afterAutospacing="0" w:line="32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二）</w:t>
      </w:r>
      <w:r>
        <w:rPr>
          <w:rFonts w:hint="eastAsia" w:ascii="仿宋" w:hAnsi="仿宋" w:eastAsia="仿宋" w:cs="仿宋"/>
          <w:color w:val="000000"/>
          <w:sz w:val="24"/>
          <w:szCs w:val="24"/>
        </w:rPr>
        <w:t xml:space="preserve">投标报价包括产品价、税金、运费、验收及车漆选装等全部费用。采购人</w:t>
      </w:r>
      <w:r>
        <w:rPr>
          <w:rFonts w:hint="eastAsia" w:ascii="仿宋" w:hAnsi="仿宋" w:eastAsia="仿宋" w:cs="仿宋"/>
          <w:color w:val="000000"/>
          <w:sz w:val="24"/>
          <w:szCs w:val="24"/>
          <w:lang w:val="en-US" w:eastAsia="zh-CN"/>
        </w:rPr>
        <w:t xml:space="preserve">只需支付车辆保险费用，不再支付其他费用</w:t>
      </w:r>
      <w:r>
        <w:rPr>
          <w:rFonts w:hint="eastAsia" w:ascii="仿宋" w:hAnsi="仿宋" w:eastAsia="仿宋" w:cs="仿宋"/>
          <w:color w:val="000000"/>
          <w:sz w:val="24"/>
          <w:szCs w:val="24"/>
        </w:rPr>
        <w:t xml:space="preserve">。</w:t>
      </w:r>
      <w:r/>
    </w:p>
    <w:p>
      <w:pPr>
        <w:pStyle w:val="777"/>
        <w:ind w:left="0" w:firstLine="482"/>
        <w:keepLines w:val="0"/>
        <w:keepNext w:val="0"/>
        <w:spacing w:before="0" w:beforeAutospacing="0" w:after="100" w:afterAutospacing="0" w:line="256"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4"/>
          <w:szCs w:val="24"/>
        </w:rPr>
        <w:t xml:space="preserve">说明：本“</w:t>
      </w:r>
      <w:r>
        <w:rPr>
          <w:rFonts w:hint="eastAsia" w:ascii="仿宋" w:hAnsi="仿宋" w:eastAsia="仿宋" w:cs="仿宋"/>
          <w:b/>
          <w:bCs/>
          <w:color w:val="000000"/>
          <w:sz w:val="24"/>
          <w:szCs w:val="24"/>
          <w:lang w:val="en-US" w:eastAsia="zh-CN"/>
        </w:rPr>
        <w:t xml:space="preserve">五</w:t>
      </w:r>
      <w:r>
        <w:rPr>
          <w:rFonts w:hint="eastAsia" w:ascii="仿宋" w:hAnsi="仿宋" w:eastAsia="仿宋" w:cs="仿宋"/>
          <w:b/>
          <w:bCs/>
          <w:color w:val="000000"/>
          <w:sz w:val="24"/>
          <w:szCs w:val="24"/>
        </w:rPr>
        <w:t xml:space="preserve">、报价要求”为不允许偏离的实质性要求和条件，如有偏离，在符合性审查时按照投标无效处理。</w:t>
      </w:r>
      <w:r/>
    </w:p>
    <w:p>
      <w:pPr>
        <w:pStyle w:val="777"/>
        <w:ind w:left="0" w:firstLine="480"/>
        <w:jc w:val="both"/>
        <w:keepLines w:val="0"/>
        <w:keepNext w:val="0"/>
        <w:spacing w:before="0" w:beforeAutospacing="0" w:after="0" w:afterAutospacing="0"/>
        <w:widowControl w:val="off"/>
        <w:tabs>
          <w:tab w:val="left" w:pos="0" w:leader="none"/>
        </w:tabs>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auto"/>
          <w:sz w:val="24"/>
          <w:szCs w:val="24"/>
          <w:lang w:val="en-US" w:eastAsia="zh-CN"/>
        </w:rPr>
        <w:t xml:space="preserve">六</w:t>
      </w:r>
      <w:r>
        <w:rPr>
          <w:rFonts w:hint="eastAsia" w:ascii="仿宋" w:hAnsi="仿宋" w:eastAsia="仿宋" w:cs="仿宋"/>
          <w:b/>
          <w:bCs/>
          <w:color w:val="auto"/>
          <w:sz w:val="24"/>
          <w:szCs w:val="24"/>
        </w:rPr>
        <w:t xml:space="preserve">、验收标准（验收要求、验收标准和程序）要求：</w:t>
      </w:r>
      <w:r/>
    </w:p>
    <w:p>
      <w:pPr>
        <w:pStyle w:val="777"/>
        <w:ind w:left="0" w:firstLine="240"/>
        <w:jc w:val="both"/>
        <w:keepLines w:val="0"/>
        <w:keepNext w:val="0"/>
        <w:spacing w:before="0" w:beforeAutospacing="0" w:after="0" w:afterAutospacing="0"/>
        <w:widowControl w:val="off"/>
        <w:tabs>
          <w:tab w:val="left" w:pos="0"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（一）验收标准：</w:t>
      </w:r>
      <w:r/>
    </w:p>
    <w:p>
      <w:pPr>
        <w:pStyle w:val="777"/>
        <w:ind w:left="0" w:firstLine="480"/>
        <w:jc w:val="both"/>
        <w:keepLines w:val="0"/>
        <w:keepNext w:val="0"/>
        <w:spacing w:before="0" w:beforeAutospacing="0" w:after="0" w:afterAutospacing="0"/>
        <w:widowControl w:val="off"/>
        <w:tabs>
          <w:tab w:val="left" w:pos="0"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.车辆配置和随车配件符合出厂标准，齐全完备。</w:t>
      </w:r>
      <w:r/>
    </w:p>
    <w:p>
      <w:pPr>
        <w:pStyle w:val="777"/>
        <w:ind w:left="0" w:firstLine="480"/>
        <w:jc w:val="both"/>
        <w:keepLines w:val="0"/>
        <w:keepNext w:val="0"/>
        <w:spacing w:before="0" w:beforeAutospacing="0" w:after="0" w:afterAutospacing="0"/>
        <w:widowControl w:val="off"/>
        <w:tabs>
          <w:tab w:val="left" w:pos="0"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.以</w:t>
      </w:r>
      <w:bookmarkStart w:id="22" w:name="OLE_LINK70"/>
      <w:r/>
      <w:bookmarkStart w:id="23" w:name="OLE_LINK68"/>
      <w:r>
        <w:rPr>
          <w:rFonts w:hint="eastAsia" w:ascii="仿宋" w:hAnsi="仿宋" w:eastAsia="仿宋" w:cs="仿宋"/>
          <w:color w:val="000000"/>
          <w:sz w:val="24"/>
          <w:szCs w:val="24"/>
        </w:rPr>
        <w:t xml:space="preserve">乙</w:t>
      </w:r>
      <w:bookmarkEnd w:id="22"/>
      <w:r/>
      <w:bookmarkEnd w:id="23"/>
      <w:r>
        <w:rPr>
          <w:rFonts w:hint="eastAsia" w:ascii="仿宋" w:hAnsi="仿宋" w:eastAsia="仿宋" w:cs="仿宋"/>
          <w:color w:val="000000"/>
          <w:sz w:val="24"/>
          <w:szCs w:val="24"/>
        </w:rPr>
        <w:t xml:space="preserve">方（中标人，下同）的</w:t>
      </w:r>
      <w:r>
        <w:rPr>
          <w:rFonts w:hint="eastAsia" w:ascii="仿宋" w:hAnsi="仿宋" w:eastAsia="仿宋" w:cs="仿宋"/>
          <w:color w:val="000000"/>
          <w:sz w:val="24"/>
          <w:szCs w:val="24"/>
          <w:lang w:eastAsia="zh-CN"/>
        </w:rPr>
        <w:t xml:space="preserve">响应文件</w:t>
      </w:r>
      <w:r>
        <w:rPr>
          <w:rFonts w:hint="eastAsia" w:ascii="仿宋" w:hAnsi="仿宋" w:eastAsia="仿宋" w:cs="仿宋"/>
          <w:color w:val="000000"/>
          <w:sz w:val="24"/>
          <w:szCs w:val="24"/>
        </w:rPr>
        <w:t xml:space="preserve">和乙方的澄清、说明或者更正为验收标准；乙方的</w:t>
      </w:r>
      <w:r>
        <w:rPr>
          <w:rFonts w:hint="eastAsia" w:ascii="仿宋" w:hAnsi="仿宋" w:eastAsia="仿宋" w:cs="仿宋"/>
          <w:color w:val="000000"/>
          <w:sz w:val="24"/>
          <w:szCs w:val="24"/>
          <w:lang w:eastAsia="zh-CN"/>
        </w:rPr>
        <w:t xml:space="preserve">响应文件</w:t>
      </w:r>
      <w:r>
        <w:rPr>
          <w:rFonts w:hint="eastAsia" w:ascii="仿宋" w:hAnsi="仿宋" w:eastAsia="仿宋" w:cs="仿宋"/>
          <w:color w:val="000000"/>
          <w:sz w:val="24"/>
          <w:szCs w:val="24"/>
        </w:rPr>
        <w:t xml:space="preserve">和乙方的澄清、说明或者更正不明确的，以《</w:t>
      </w:r>
      <w:r>
        <w:rPr>
          <w:rFonts w:hint="eastAsia" w:ascii="仿宋" w:hAnsi="仿宋" w:eastAsia="仿宋" w:cs="仿宋"/>
          <w:color w:val="000000"/>
          <w:sz w:val="24"/>
          <w:szCs w:val="24"/>
          <w:lang w:eastAsia="zh-CN"/>
        </w:rPr>
        <w:t xml:space="preserve">询价通知书</w:t>
      </w:r>
      <w:r>
        <w:rPr>
          <w:rFonts w:hint="eastAsia" w:ascii="仿宋" w:hAnsi="仿宋" w:eastAsia="仿宋" w:cs="仿宋"/>
          <w:color w:val="000000"/>
          <w:sz w:val="24"/>
          <w:szCs w:val="24"/>
        </w:rPr>
        <w:t xml:space="preserve">》相关要求为验收标准；乙方的</w:t>
      </w:r>
      <w:r>
        <w:rPr>
          <w:rFonts w:hint="eastAsia" w:ascii="仿宋" w:hAnsi="仿宋" w:eastAsia="仿宋" w:cs="仿宋"/>
          <w:color w:val="000000"/>
          <w:sz w:val="24"/>
          <w:szCs w:val="24"/>
          <w:lang w:eastAsia="zh-CN"/>
        </w:rPr>
        <w:t xml:space="preserve">响应文件</w:t>
      </w:r>
      <w:r>
        <w:rPr>
          <w:rFonts w:hint="eastAsia" w:ascii="仿宋" w:hAnsi="仿宋" w:eastAsia="仿宋" w:cs="仿宋"/>
          <w:color w:val="000000"/>
          <w:sz w:val="24"/>
          <w:szCs w:val="24"/>
        </w:rPr>
        <w:t xml:space="preserve">和乙方的澄清、说明或者更正和《</w:t>
      </w:r>
      <w:r>
        <w:rPr>
          <w:rFonts w:hint="eastAsia" w:ascii="仿宋" w:hAnsi="仿宋" w:eastAsia="仿宋" w:cs="仿宋"/>
          <w:color w:val="000000"/>
          <w:sz w:val="24"/>
          <w:szCs w:val="24"/>
          <w:lang w:eastAsia="zh-CN"/>
        </w:rPr>
        <w:t xml:space="preserve">询价通知书</w:t>
      </w:r>
      <w:r>
        <w:rPr>
          <w:rFonts w:hint="eastAsia" w:ascii="仿宋" w:hAnsi="仿宋" w:eastAsia="仿宋" w:cs="仿宋"/>
          <w:color w:val="000000"/>
          <w:sz w:val="24"/>
          <w:szCs w:val="24"/>
        </w:rPr>
        <w:t xml:space="preserve">》相关要求都不明确的，按国家相关标准；以上都不明确的，以通常标准为准。</w:t>
      </w:r>
      <w:r/>
    </w:p>
    <w:p>
      <w:pPr>
        <w:pStyle w:val="777"/>
        <w:ind w:left="0" w:firstLine="240"/>
        <w:jc w:val="both"/>
        <w:keepLines w:val="0"/>
        <w:keepNext w:val="0"/>
        <w:spacing w:before="0" w:beforeAutospacing="0" w:after="0" w:afterAutospacing="0"/>
        <w:widowControl w:val="off"/>
        <w:tabs>
          <w:tab w:val="left" w:pos="0"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二</w:t>
      </w:r>
      <w:r>
        <w:rPr>
          <w:rFonts w:hint="eastAsia" w:ascii="仿宋" w:hAnsi="仿宋" w:eastAsia="仿宋" w:cs="仿宋"/>
          <w:color w:val="000000"/>
          <w:sz w:val="24"/>
          <w:szCs w:val="24"/>
        </w:rPr>
        <w:t xml:space="preserve">）项目验收程序：</w:t>
      </w:r>
      <w:r/>
    </w:p>
    <w:p>
      <w:pPr>
        <w:pStyle w:val="777"/>
        <w:ind w:left="0" w:firstLine="480"/>
        <w:jc w:val="both"/>
        <w:keepLines w:val="0"/>
        <w:keepNext w:val="0"/>
        <w:spacing w:before="0" w:beforeAutospacing="0" w:after="0" w:afterAutospacing="0"/>
        <w:widowControl w:val="off"/>
        <w:tabs>
          <w:tab w:val="left" w:pos="0"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合同标的全部交付完毕后，乙方（中标人）可向甲方（采购人）书面提出试 运行、验收要求，甲方（采购人）在接到书面要求后5日进行试运行、验收。</w:t>
      </w:r>
      <w:r/>
    </w:p>
    <w:p>
      <w:pPr>
        <w:pStyle w:val="777"/>
        <w:ind w:left="0" w:firstLine="482"/>
        <w:keepLines w:val="0"/>
        <w:keepNext w:val="0"/>
        <w:spacing w:before="0" w:beforeAutospacing="0" w:after="0" w:afterAutospacing="0"/>
        <w:widowControl w:val="off"/>
        <w:tabs>
          <w:tab w:val="left" w:pos="0" w:leader="none"/>
        </w:tabs>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auto"/>
          <w:sz w:val="24"/>
          <w:szCs w:val="24"/>
          <w:lang w:val="en-US" w:eastAsia="zh-CN"/>
        </w:rPr>
        <w:t xml:space="preserve">七</w:t>
      </w:r>
      <w:r>
        <w:rPr>
          <w:rFonts w:hint="eastAsia" w:ascii="仿宋" w:hAnsi="仿宋" w:eastAsia="仿宋" w:cs="仿宋"/>
          <w:b/>
          <w:bCs/>
          <w:color w:val="auto"/>
          <w:sz w:val="24"/>
          <w:szCs w:val="24"/>
        </w:rPr>
        <w:t xml:space="preserve">、支付要求</w:t>
      </w:r>
      <w:r/>
    </w:p>
    <w:p>
      <w:pPr>
        <w:ind w:firstLine="480"/>
        <w:rPr>
          <w:rFonts w:ascii="仿宋" w:hAnsi="仿宋" w:eastAsia="仿宋"/>
          <w:bCs/>
          <w:color w:val="auto"/>
          <w:sz w:val="24"/>
        </w:rPr>
      </w:pPr>
      <w:r>
        <w:rPr>
          <w:rFonts w:hint="eastAsia" w:ascii="仿宋" w:hAnsi="仿宋" w:eastAsia="仿宋" w:cs="宋体"/>
          <w:color w:val="auto"/>
          <w:sz w:val="24"/>
        </w:rPr>
        <w:t xml:space="preserve">见</w:t>
      </w:r>
      <w:r>
        <w:rPr>
          <w:rFonts w:hint="eastAsia" w:ascii="仿宋" w:hAnsi="仿宋" w:eastAsia="仿宋"/>
          <w:color w:val="auto"/>
          <w:sz w:val="24"/>
        </w:rPr>
        <w:t xml:space="preserve">《询价通知书》附件6. 《拟签订的合同文本》</w:t>
      </w:r>
      <w:r>
        <w:rPr>
          <w:rFonts w:hint="eastAsia" w:ascii="仿宋" w:hAnsi="仿宋" w:eastAsia="仿宋"/>
          <w:bCs/>
          <w:color w:val="auto"/>
          <w:sz w:val="24"/>
        </w:rPr>
        <w:t xml:space="preserve">中《第一节 政府采购合同协议书》中“2.合同金额”中“（3）付款方式”。</w:t>
      </w:r>
      <w:r>
        <w:rPr>
          <w:rFonts w:hint="eastAsia" w:ascii="仿宋" w:hAnsi="仿宋" w:eastAsia="仿宋" w:cs="仿宋"/>
          <w:b/>
          <w:bCs/>
          <w:color w:val="auto"/>
          <w:sz w:val="24"/>
          <w:szCs w:val="24"/>
        </w:rPr>
        <w:t xml:space="preserve">为不允许偏离的实质性要求和条件，如有偏离，在符合性审查时按照投标无效处理。</w:t>
      </w:r>
      <w:r>
        <w:rPr>
          <w:color w:val="auto"/>
        </w:rPr>
        <w:t xml:space="preserve"> </w:t>
      </w:r>
      <w:r/>
    </w:p>
    <w:p>
      <w:pPr>
        <w:pStyle w:val="777"/>
        <w:ind w:left="0" w:firstLine="482"/>
        <w:keepLines w:val="0"/>
        <w:keepNext w:val="0"/>
        <w:spacing w:before="0" w:beforeAutospacing="0" w:after="0" w:afterAutospacing="0"/>
        <w:widowControl w:val="off"/>
        <w:tabs>
          <w:tab w:val="left" w:pos="0" w:leader="none"/>
        </w:tabs>
        <w:rPr>
          <w:color w:val="ff0000"/>
        </w:rPr>
        <w:pBdr>
          <w:top w:val="none" w:color="auto" w:sz="0" w:space="0"/>
          <w:left w:val="none" w:color="auto" w:sz="0" w:space="0"/>
          <w:bottom w:val="none" w:color="auto" w:sz="0" w:space="0"/>
          <w:right w:val="none" w:color="auto" w:sz="0" w:space="0"/>
          <w:between w:val="none" w:color="auto" w:sz="0" w:space="0"/>
        </w:pBdr>
        <w:suppressLineNumbers w:val="0"/>
      </w:pPr>
      <w:r>
        <w:rPr>
          <w:color w:val="ff0000"/>
        </w:rPr>
      </w:r>
      <w:r/>
    </w:p>
    <w:p>
      <w:pPr>
        <w:pStyle w:val="777"/>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lang w:val="en-US" w:eastAsia="zh-CN"/>
        </w:rPr>
        <w:t xml:space="preserve">八</w:t>
      </w:r>
      <w:r>
        <w:rPr>
          <w:rFonts w:hint="eastAsia" w:ascii="仿宋" w:hAnsi="仿宋" w:eastAsia="仿宋" w:cs="仿宋"/>
          <w:color w:val="000000"/>
          <w:sz w:val="24"/>
          <w:szCs w:val="24"/>
        </w:rPr>
        <w:t xml:space="preserve">、其他要求：</w:t>
      </w:r>
      <w:bookmarkEnd w:id="9"/>
      <w:r>
        <w:rPr>
          <w:rFonts w:hint="eastAsia" w:ascii="仿宋" w:hAnsi="仿宋" w:eastAsia="仿宋" w:cs="仿宋"/>
          <w:color w:val="000000"/>
          <w:sz w:val="24"/>
          <w:szCs w:val="24"/>
          <w:lang w:val="en-US" w:eastAsia="zh-CN"/>
        </w:rPr>
        <w:t xml:space="preserve">见《询价通知书》附件《拟签订的合同文本》。</w:t>
      </w:r>
      <w:r/>
    </w:p>
    <w:p>
      <w:pPr>
        <w:rPr>
          <w:rFonts w:hint="eastAsia" w:ascii="宋体" w:hAnsi="宋体" w:eastAsia="宋体" w:cs="宋体"/>
          <w:b/>
          <w:color w:val="auto"/>
          <w:sz w:val="24"/>
          <w:szCs w:val="24"/>
        </w:rPr>
      </w:pPr>
      <w:r>
        <w:rPr>
          <w:rFonts w:hint="eastAsia" w:ascii="宋体" w:hAnsi="宋体" w:eastAsia="宋体" w:cs="宋体"/>
          <w:b/>
          <w:color w:val="auto"/>
          <w:sz w:val="24"/>
          <w:szCs w:val="24"/>
        </w:rPr>
        <w:br w:type="page" w:clear="all"/>
      </w:r>
      <w:r/>
    </w:p>
    <w:p>
      <w:pPr>
        <w:jc w:val="center"/>
        <w:spacing w:line="360" w:lineRule="auto"/>
        <w:widowControl w:val="off"/>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 xml:space="preserve">2、承诺书</w:t>
      </w:r>
      <w:r/>
    </w:p>
    <w:p>
      <w:pPr>
        <w:keepLines w:val="0"/>
        <w:keepNext w:val="0"/>
        <w:pageBreakBefore w:val="0"/>
        <w:spacing w:line="308" w:lineRule="auto"/>
        <w:widowControl w:val="off"/>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致</w:t>
      </w:r>
      <w:r>
        <w:rPr>
          <w:rFonts w:hint="eastAsia" w:ascii="宋体" w:hAnsi="宋体" w:cs="宋体"/>
          <w:b/>
          <w:bCs/>
          <w:color w:val="auto"/>
          <w:sz w:val="24"/>
          <w:szCs w:val="24"/>
          <w:u w:val="single"/>
          <w:lang w:val="en-US" w:eastAsia="zh-CN"/>
        </w:rPr>
        <w:t xml:space="preserve"> </w:t>
      </w:r>
      <w:r>
        <w:rPr>
          <w:rFonts w:hint="eastAsia" w:ascii="宋体" w:hAnsi="宋体" w:cs="宋体"/>
          <w:b/>
          <w:bCs/>
          <w:color w:val="auto"/>
          <w:sz w:val="24"/>
          <w:szCs w:val="24"/>
          <w:u w:val="single"/>
          <w:lang w:eastAsia="zh-CN"/>
        </w:rPr>
        <w:t xml:space="preserve">邳州市公共资源交易中心</w:t>
      </w:r>
      <w:r>
        <w:rPr>
          <w:rFonts w:hint="eastAsia" w:ascii="宋体" w:hAnsi="宋体" w:cs="宋体"/>
          <w:b/>
          <w:bCs/>
          <w:color w:val="auto"/>
          <w:sz w:val="24"/>
          <w:szCs w:val="24"/>
          <w:u w:val="single"/>
          <w:lang w:val="en-US" w:eastAsia="zh-CN"/>
        </w:rPr>
        <w:t xml:space="preserve"> </w:t>
      </w:r>
      <w:r>
        <w:rPr>
          <w:rFonts w:hint="eastAsia" w:ascii="宋体" w:hAnsi="宋体" w:eastAsia="宋体" w:cs="宋体"/>
          <w:b/>
          <w:bCs/>
          <w:color w:val="auto"/>
          <w:sz w:val="24"/>
          <w:szCs w:val="24"/>
        </w:rPr>
        <w:t xml:space="preserve">：</w:t>
      </w:r>
      <w:r/>
    </w:p>
    <w:p>
      <w:pPr>
        <w:ind w:firstLine="480"/>
        <w:keepLines w:val="0"/>
        <w:keepNext w:val="0"/>
        <w:pageBreakBefore w:val="0"/>
        <w:spacing w:line="308"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根据贵方《询价通知书》（项目编号：</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rPr>
        <w:t xml:space="preserve">）要求，本供应商正式提交以下响应文件。</w:t>
      </w:r>
      <w:r/>
    </w:p>
    <w:p>
      <w:pPr>
        <w:ind w:firstLine="480"/>
        <w:keepLines w:val="0"/>
        <w:keepNext w:val="0"/>
        <w:pageBreakBefore w:val="0"/>
        <w:spacing w:line="308"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1866900</wp:posOffset>
                </wp:positionH>
                <wp:positionV relativeFrom="paragraph">
                  <wp:posOffset>16510</wp:posOffset>
                </wp:positionV>
                <wp:extent cx="0" cy="16510"/>
                <wp:effectExtent l="0" t="0" r="0" b="0"/>
                <wp:wrapNone/>
                <wp:docPr id="3" name="直接连接符 61"/>
                <wp:cNvGraphicFramePr/>
                <a:graphic xmlns:a="http://schemas.openxmlformats.org/drawingml/2006/main">
                  <a:graphicData uri="http://schemas.microsoft.com/office/word/2010/wordprocessingShape">
                    <wps:wsp>
                      <wps:cNvPr id="0" name=""/>
                      <wps:cNvSpPr/>
                      <wps:spPr bwMode="auto">
                        <a:xfrm flipV="1">
                          <a:off x="0" y="0"/>
                          <a:ext cx="0"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flip:y;visibility:visible;" from="147.0pt,1.3pt" to="147.0pt,2.6pt" filled="f" strokecolor="#000000"/>
            </w:pict>
          </mc:Fallback>
        </mc:AlternateContent>
      </w:r>
      <w:r>
        <w:rPr>
          <w:rFonts w:hint="eastAsia" w:ascii="宋体" w:hAnsi="宋体" w:eastAsia="宋体" w:cs="宋体"/>
          <w:color w:val="auto"/>
          <w:sz w:val="24"/>
          <w:szCs w:val="24"/>
        </w:rPr>
        <w:t xml:space="preserve">1</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承诺书；</w:t>
      </w:r>
      <w:r/>
    </w:p>
    <w:p>
      <w:pPr>
        <w:ind w:firstLine="492"/>
        <w:keepLines w:val="0"/>
        <w:keepNext w:val="0"/>
        <w:pageBreakBefore w:val="0"/>
        <w:spacing w:line="308"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询价报价表；</w:t>
      </w:r>
      <w:r/>
    </w:p>
    <w:p>
      <w:pPr>
        <w:ind w:firstLine="492"/>
        <w:keepLines w:val="0"/>
        <w:keepNext w:val="0"/>
        <w:pageBreakBefore w:val="0"/>
        <w:spacing w:line="308"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分项价格表；</w:t>
      </w:r>
      <w:r/>
    </w:p>
    <w:p>
      <w:pPr>
        <w:ind w:firstLine="492"/>
        <w:keepLines w:val="0"/>
        <w:keepNext w:val="0"/>
        <w:pageBreakBefore w:val="0"/>
        <w:spacing w:line="308"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询价通知书要求提供的其他有关文件。</w:t>
      </w:r>
      <w:r/>
    </w:p>
    <w:p>
      <w:pPr>
        <w:ind w:firstLine="475"/>
        <w:keepLines w:val="0"/>
        <w:keepNext w:val="0"/>
        <w:pageBreakBefore w:val="0"/>
        <w:spacing w:line="308"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我单位符合《中华人民共和国政府采购法》第二十二条的规定，符合本项目供应商资格要求。</w:t>
      </w:r>
      <w:r/>
    </w:p>
    <w:p>
      <w:pPr>
        <w:ind w:firstLine="475"/>
        <w:keepLines w:val="0"/>
        <w:keepNext w:val="0"/>
        <w:pageBreakBefore w:val="0"/>
        <w:spacing w:line="308"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我单位按照询价通知书的要求编制响应文件，并对提交的响应文件的真实性、合法性承担法律责任。</w:t>
      </w:r>
      <w:r/>
    </w:p>
    <w:p>
      <w:pPr>
        <w:ind w:right="29" w:firstLine="480"/>
        <w:keepLines w:val="0"/>
        <w:keepNext w:val="0"/>
        <w:pageBreakBefore w:val="0"/>
        <w:spacing w:line="308"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本供应商兹宣布同意如下: </w:t>
      </w:r>
      <w:r/>
    </w:p>
    <w:p>
      <w:pPr>
        <w:ind w:firstLine="475"/>
        <w:keepLines w:val="0"/>
        <w:keepNext w:val="0"/>
        <w:pageBreakBefore w:val="0"/>
        <w:spacing w:line="308"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4445" r="0" b="5080"/>
                <wp:wrapNone/>
                <wp:docPr id="4" name="直接连接符 6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4445" r="0" b="5080"/>
                <wp:wrapNone/>
                <wp:docPr id="5" name="直接连接符 6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220.5pt,46.8pt" to="220.6pt,46.8pt" filled="f" strokecolor="#000000"/>
            </w:pict>
          </mc:Fallback>
        </mc:AlternateContent>
      </w:r>
      <w:r>
        <w:rPr>
          <w:rFonts w:hint="eastAsia" w:ascii="宋体" w:hAnsi="宋体" w:eastAsia="宋体" w:cs="宋体"/>
          <w:color w:val="auto"/>
          <w:sz w:val="24"/>
          <w:szCs w:val="24"/>
        </w:rPr>
        <w:t xml:space="preserve">一、按《询价通知书》规定提供交付的货物的唯一报价见《询价报价表》。</w: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6" name="直接连接符 6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9264;mso-wrap-distance-left:9.0pt;mso-wrap-distance-top:0.0pt;mso-wrap-distance-right:9.0pt;mso-wrap-distance-bottom:0.0pt;visibility:visible;" from="15.8pt,19.5pt" to="15.8pt,19.5pt" filled="f" strokecolor="#000000"/>
            </w:pict>
          </mc:Fallback>
        </mc:AlternateConten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7" name="直接连接符 6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0288;mso-wrap-distance-left:9.0pt;mso-wrap-distance-top:0.0pt;mso-wrap-distance-right:9.0pt;mso-wrap-distance-bottom:0.0pt;visibility:visible;" from="210.0pt,15.6pt" to="210.1pt,15.6pt" filled="f" strokecolor="#000000"/>
            </w:pict>
          </mc:Fallback>
        </mc:AlternateConten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8" name="直接连接符 6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0288;mso-wrap-distance-left:9.0pt;mso-wrap-distance-top:0.0pt;mso-wrap-distance-right:9.0pt;mso-wrap-distance-bottom:0.0pt;visibility:visible;" from="15.8pt,19.5pt" to="15.8pt,19.5pt" filled="f" strokecolor="#000000"/>
            </w:pict>
          </mc:Fallback>
        </mc:AlternateConten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9" name="直接连接符 6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0288;mso-wrap-distance-left:9.0pt;mso-wrap-distance-top:0.0pt;mso-wrap-distance-right:9.0pt;mso-wrap-distance-bottom:0.0pt;visibility:visible;" from="210.0pt,15.6pt" to="210.1pt,15.6pt" filled="f" strokecolor="#000000"/>
            </w:pict>
          </mc:Fallback>
        </mc:AlternateContent>
      </w:r>
      <w:r/>
    </w:p>
    <w:p>
      <w:pPr>
        <w:ind w:firstLine="480"/>
        <w:keepLines w:val="0"/>
        <w:keepNext w:val="0"/>
        <w:pageBreakBefore w:val="0"/>
        <w:spacing w:line="308"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0" name="直接连接符 6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miter/>
                        </a:ln>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1" name="直接连接符 6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auto"/>
          <w:sz w:val="24"/>
          <w:szCs w:val="24"/>
        </w:rPr>
        <w:t xml:space="preserve">二、供应商完全承担根据《询价通知书》规定完成合同的责任和义务（如有偏离，在偏离表中另作说明）。</w:t>
      </w:r>
      <w:r/>
    </w:p>
    <w:p>
      <w:pPr>
        <w:ind w:right="29" w:firstLine="480"/>
        <w:keepLines w:val="0"/>
        <w:keepNext w:val="0"/>
        <w:pageBreakBefore w:val="0"/>
        <w:spacing w:line="308"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三、供应商已详细审核《询价通知书》，包括书面的询价澄清（修改）通知书（如果有的话），供应商完全理解并同意放弃对这方面不明及误解的权利。</w:t>
      </w:r>
      <w:r/>
    </w:p>
    <w:p>
      <w:pPr>
        <w:ind w:right="29" w:firstLine="480"/>
        <w:keepLines w:val="0"/>
        <w:keepNext w:val="0"/>
        <w:pageBreakBefore w:val="0"/>
        <w:spacing w:line="308"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四、供应商保证所提供的响应文件及所有材料的真实、合法、有效，并对其负责。</w:t>
      </w:r>
      <w:r/>
    </w:p>
    <w:p>
      <w:pPr>
        <w:ind w:right="29" w:firstLine="480"/>
        <w:keepLines w:val="0"/>
        <w:keepNext w:val="0"/>
        <w:pageBreakBefore w:val="0"/>
        <w:spacing w:line="308"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五、本报价有效期30个工作日。</w:t>
      </w:r>
      <w:r/>
    </w:p>
    <w:p>
      <w:pPr>
        <w:ind w:right="29" w:firstLine="480"/>
        <w:keepLines w:val="0"/>
        <w:keepNext w:val="0"/>
        <w:pageBreakBefore w:val="0"/>
        <w:spacing w:line="308"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六、同意向贵方提供贵方可能要求的与本次询价采购有关的任何证据或资料。</w:t>
      </w:r>
      <w:r/>
    </w:p>
    <w:p>
      <w:pPr>
        <w:ind w:right="29" w:firstLine="480"/>
        <w:keepLines w:val="0"/>
        <w:keepNext w:val="0"/>
        <w:pageBreakBefore w:val="0"/>
        <w:spacing w:line="308"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七、供应商完全理解贵方不一定要接受最低的报价或收到的任何报价。</w:t>
      </w:r>
      <w:r/>
    </w:p>
    <w:p>
      <w:pPr>
        <w:ind w:right="29" w:firstLine="480"/>
        <w:keepLines w:val="0"/>
        <w:keepNext w:val="0"/>
        <w:pageBreakBefore w:val="0"/>
        <w:spacing w:line="308"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八、</w:t>
      </w:r>
      <w:r>
        <w:rPr>
          <w:rFonts w:hint="eastAsia" w:ascii="宋体" w:hAnsi="宋体" w:cs="宋体"/>
          <w:color w:val="auto"/>
          <w:sz w:val="24"/>
          <w:szCs w:val="24"/>
          <w:lang w:val="en-US" w:eastAsia="zh-CN"/>
        </w:rPr>
        <w:t xml:space="preserve">采购人或采购代理机构</w:t>
      </w:r>
      <w:r>
        <w:rPr>
          <w:rFonts w:hint="eastAsia" w:ascii="宋体" w:hAnsi="宋体" w:eastAsia="宋体" w:cs="宋体"/>
          <w:color w:val="auto"/>
          <w:sz w:val="24"/>
          <w:szCs w:val="24"/>
        </w:rPr>
        <w:t xml:space="preserve">有权将我单位本项目响应文件中的《询价报价表》和《分项价格表》予以公示，公示的方式由</w:t>
      </w:r>
      <w:r>
        <w:rPr>
          <w:rFonts w:hint="eastAsia" w:ascii="宋体" w:hAnsi="宋体" w:cs="宋体"/>
          <w:color w:val="auto"/>
          <w:sz w:val="24"/>
          <w:szCs w:val="24"/>
          <w:lang w:eastAsia="zh-CN"/>
        </w:rPr>
        <w:t xml:space="preserve">采购人或采购代理机构</w:t>
      </w:r>
      <w:r>
        <w:rPr>
          <w:rFonts w:hint="eastAsia" w:ascii="宋体" w:hAnsi="宋体" w:eastAsia="宋体" w:cs="宋体"/>
          <w:color w:val="auto"/>
          <w:sz w:val="24"/>
          <w:szCs w:val="24"/>
        </w:rPr>
        <w:t xml:space="preserve">确定。如我单位被确定为成交供应商，</w:t>
      </w:r>
      <w:r>
        <w:rPr>
          <w:rFonts w:hint="eastAsia" w:ascii="宋体" w:hAnsi="宋体" w:cs="宋体"/>
          <w:color w:val="auto"/>
          <w:sz w:val="24"/>
          <w:szCs w:val="24"/>
          <w:lang w:eastAsia="zh-CN"/>
        </w:rPr>
        <w:t xml:space="preserve">采购人或采购代理机构</w:t>
      </w:r>
      <w:r>
        <w:rPr>
          <w:rFonts w:hint="eastAsia" w:ascii="宋体" w:hAnsi="宋体" w:eastAsia="宋体" w:cs="宋体"/>
          <w:color w:val="auto"/>
          <w:sz w:val="24"/>
          <w:szCs w:val="24"/>
        </w:rPr>
        <w:t xml:space="preserve">有权将我单位本项目响应文件中的《中小企业声明函》（如有），《残疾人福利性单位声明函》（如有）和我单位注册所在县扶贫部门出具的聘用建档立卡贫困人员具体数量的证明（如有）作为《中标（成交）结果公告》的附件予以公告。</w:t>
      </w:r>
      <w:r/>
    </w:p>
    <w:p>
      <w:pPr>
        <w:pStyle w:val="932"/>
        <w:ind w:firstLine="480"/>
        <w:keepLines w:val="0"/>
        <w:keepNext w:val="0"/>
        <w:pageBreakBefore w:val="0"/>
        <w:spacing w:line="30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九、我公司同意在领取成交通知书前，按标准向</w:t>
      </w:r>
      <w:r>
        <w:rPr>
          <w:rFonts w:hint="eastAsia" w:ascii="宋体" w:hAnsi="宋体" w:cs="宋体"/>
          <w:color w:val="auto"/>
          <w:sz w:val="24"/>
          <w:szCs w:val="24"/>
          <w:highlight w:val="none"/>
          <w:lang w:val="en-US" w:eastAsia="zh-CN"/>
        </w:rPr>
        <w:t xml:space="preserve">邳州市公共资源交易中心</w:t>
      </w:r>
      <w:r>
        <w:rPr>
          <w:rFonts w:hint="eastAsia" w:ascii="宋体" w:hAnsi="宋体" w:eastAsia="宋体" w:cs="宋体"/>
          <w:color w:val="auto"/>
          <w:sz w:val="24"/>
          <w:szCs w:val="24"/>
          <w:highlight w:val="none"/>
          <w:lang w:val="en-US" w:eastAsia="zh-CN"/>
        </w:rPr>
        <w:t xml:space="preserve">支付代理服务费，本项目采购属性为</w:t>
      </w:r>
      <w:r>
        <w:rPr>
          <w:rFonts w:hint="eastAsia" w:ascii="宋体" w:hAnsi="宋体" w:eastAsia="宋体" w:cs="宋体"/>
          <w:color w:val="auto"/>
          <w:sz w:val="24"/>
          <w:szCs w:val="24"/>
          <w:highlight w:val="none"/>
          <w:u w:val="single"/>
          <w:lang w:val="en-US" w:eastAsia="zh-CN"/>
        </w:rPr>
        <w:t xml:space="preserve">货物类</w:t>
      </w:r>
      <w:r>
        <w:rPr>
          <w:rFonts w:hint="eastAsia" w:ascii="宋体" w:hAnsi="宋体" w:eastAsia="宋体" w:cs="宋体"/>
          <w:color w:val="auto"/>
          <w:sz w:val="24"/>
          <w:szCs w:val="24"/>
          <w:highlight w:val="none"/>
          <w:lang w:val="en-US" w:eastAsia="zh-CN"/>
        </w:rPr>
        <w:t xml:space="preserve">。</w:t>
      </w:r>
      <w:r/>
    </w:p>
    <w:p>
      <w:pPr>
        <w:pStyle w:val="941"/>
        <w:ind w:right="1663"/>
        <w:jc w:val="both"/>
        <w:keepLines w:val="0"/>
        <w:keepNext w:val="0"/>
        <w:pageBreakBefore w:val="0"/>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供应商（盖电子签章）：</w:t>
      </w:r>
      <w:r/>
    </w:p>
    <w:p>
      <w:pPr>
        <w:pStyle w:val="941"/>
        <w:ind w:right="1663"/>
        <w:jc w:val="both"/>
        <w:keepLines w:val="0"/>
        <w:keepNext w:val="0"/>
        <w:pageBreakBefore w:val="0"/>
        <w:spacing w:line="33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联系电话：</w:t>
      </w:r>
      <w:r/>
    </w:p>
    <w:p>
      <w:pPr>
        <w:pStyle w:val="941"/>
        <w:ind w:right="1663"/>
        <w:jc w:val="both"/>
        <w:keepLines w:val="0"/>
        <w:keepNext w:val="0"/>
        <w:pageBreakBefore w:val="0"/>
        <w:spacing w:line="336" w:lineRule="auto"/>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bidi="ar-SA"/>
        </w:rPr>
        <w:t xml:space="preserve">日 期：    </w:t>
      </w:r>
      <w:r/>
    </w:p>
    <w:p>
      <w:pPr>
        <w:jc w:val="center"/>
        <w:spacing w:line="360" w:lineRule="auto"/>
        <w:widowControl w:val="off"/>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spacing w:line="360" w:lineRule="auto"/>
        <w:widowControl w:val="off"/>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 xml:space="preserve">3、询价报价表</w:t>
      </w:r>
      <w:r/>
    </w:p>
    <w:p>
      <w:pPr>
        <w:numPr>
          <w:ilvl w:val="0"/>
          <w:numId w:val="0"/>
        </w:numPr>
        <w:jc w:val="both"/>
        <w:spacing w:line="36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p>
      <w:pPr>
        <w:numPr>
          <w:ilvl w:val="0"/>
          <w:numId w:val="0"/>
        </w:numPr>
        <w:jc w:val="both"/>
        <w:spacing w:line="360" w:lineRule="auto"/>
        <w:widowControl w:val="off"/>
        <w:rPr>
          <w:rFonts w:hint="eastAsia" w:ascii="宋体" w:hAnsi="宋体" w:eastAsia="宋体" w:cs="宋体"/>
          <w:color w:val="auto"/>
          <w:sz w:val="24"/>
          <w:szCs w:val="24"/>
        </w:rPr>
      </w:pPr>
      <w:r>
        <w:rPr>
          <w:rFonts w:hint="eastAsia" w:ascii="宋体" w:hAnsi="宋体" w:cs="宋体"/>
          <w:color w:val="auto"/>
          <w:sz w:val="24"/>
          <w:szCs w:val="24"/>
          <w:lang w:eastAsia="zh-CN"/>
        </w:rPr>
        <w:t xml:space="preserve">项目</w:t>
      </w:r>
      <w:r>
        <w:rPr>
          <w:rFonts w:hint="eastAsia" w:ascii="宋体" w:hAnsi="宋体" w:eastAsia="宋体" w:cs="宋体"/>
          <w:color w:val="auto"/>
          <w:sz w:val="24"/>
          <w:szCs w:val="24"/>
        </w:rPr>
        <w:t xml:space="preserve">编号：</w:t>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项目名称：             </w:t>
      </w:r>
      <w:r/>
    </w:p>
    <w:p>
      <w:pPr>
        <w:pStyle w:val="949"/>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 货币单位：人民币元</w:t>
      </w:r>
      <w:r/>
    </w:p>
    <w:tbl>
      <w:tblPr>
        <w:tblStyle w:val="755"/>
        <w:tblW w:w="9476"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991"/>
        <w:gridCol w:w="2716"/>
        <w:gridCol w:w="1685"/>
        <w:gridCol w:w="1084"/>
      </w:tblGrid>
      <w:tr>
        <w:trPr>
          <w:cantSplit/>
          <w:jc w:val="center"/>
          <w:trHeight w:val="879"/>
        </w:trPr>
        <w:tc>
          <w:tcPr>
            <w:tcBorders>
              <w:top w:val="single" w:color="000000" w:sz="6" w:space="0"/>
              <w:left w:val="single" w:color="000000" w:sz="6" w:space="0"/>
              <w:bottom w:val="single" w:color="000000" w:sz="2" w:space="0"/>
              <w:right w:val="single" w:color="000000" w:sz="2" w:space="0"/>
            </w:tcBorders>
            <w:tcW w:w="3991"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项目名称</w:t>
            </w:r>
            <w:r/>
          </w:p>
        </w:tc>
        <w:tc>
          <w:tcPr>
            <w:tcBorders>
              <w:top w:val="single" w:color="000000" w:sz="6" w:space="0"/>
              <w:left w:val="single" w:color="000000" w:sz="2" w:space="0"/>
              <w:bottom w:val="single" w:color="000000" w:sz="2" w:space="0"/>
              <w:right w:val="single" w:color="000000" w:sz="2" w:space="0"/>
            </w:tcBorders>
            <w:tcW w:w="271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报价项目品牌规格型号</w:t>
            </w:r>
            <w:r/>
          </w:p>
        </w:tc>
        <w:tc>
          <w:tcPr>
            <w:tcBorders>
              <w:top w:val="single" w:color="000000" w:sz="6" w:space="0"/>
              <w:left w:val="single" w:color="000000" w:sz="2" w:space="0"/>
              <w:bottom w:val="single" w:color="000000" w:sz="2" w:space="0"/>
              <w:right w:val="single" w:color="000000" w:sz="2" w:space="0"/>
            </w:tcBorders>
            <w:tcW w:w="1685"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总价（小写）</w:t>
            </w:r>
            <w:r/>
          </w:p>
        </w:tc>
        <w:tc>
          <w:tcPr>
            <w:tcBorders>
              <w:top w:val="single" w:color="000000" w:sz="6" w:space="0"/>
              <w:left w:val="single" w:color="000000" w:sz="2" w:space="0"/>
              <w:bottom w:val="single" w:color="000000" w:sz="2" w:space="0"/>
              <w:right w:val="single" w:color="000000" w:sz="2" w:space="0"/>
            </w:tcBorders>
            <w:tcW w:w="1084"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备注</w:t>
            </w:r>
            <w:r/>
          </w:p>
        </w:tc>
      </w:tr>
      <w:tr>
        <w:trPr>
          <w:cantSplit/>
          <w:jc w:val="center"/>
          <w:trHeight w:val="1088"/>
        </w:trPr>
        <w:tc>
          <w:tcPr>
            <w:tcBorders>
              <w:top w:val="single" w:color="000000" w:sz="2" w:space="0"/>
              <w:left w:val="single" w:color="000000" w:sz="6" w:space="0"/>
              <w:bottom w:val="single" w:color="000000" w:sz="2" w:space="0"/>
              <w:right w:val="single" w:color="000000" w:sz="2" w:space="0"/>
            </w:tcBorders>
            <w:tcW w:w="3991" w:type="dxa"/>
            <w:vAlign w:val="center"/>
            <w:textDirection w:val="lrTb"/>
            <w:noWrap w:val="false"/>
          </w:tcPr>
          <w:p>
            <w:pPr>
              <w:jc w:val="center"/>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 xml:space="preserve">邳州市公车更新采购</w:t>
            </w:r>
            <w:r/>
          </w:p>
        </w:tc>
        <w:tc>
          <w:tcPr>
            <w:tcBorders>
              <w:top w:val="single" w:color="000000" w:sz="2" w:space="0"/>
              <w:left w:val="single" w:color="000000" w:sz="2" w:space="0"/>
              <w:bottom w:val="single" w:color="000000" w:sz="2" w:space="0"/>
              <w:right w:val="single" w:color="000000" w:sz="2" w:space="0"/>
            </w:tcBorders>
            <w:tcW w:w="271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2" w:space="0"/>
              <w:left w:val="single" w:color="000000" w:sz="2" w:space="0"/>
              <w:bottom w:val="single" w:color="000000" w:sz="2" w:space="0"/>
              <w:right w:val="single" w:color="000000" w:sz="2" w:space="0"/>
            </w:tcBorders>
            <w:tcW w:w="1685"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tcBorders>
              <w:top w:val="single" w:color="000000" w:sz="2" w:space="0"/>
              <w:left w:val="single" w:color="000000" w:sz="2" w:space="0"/>
              <w:bottom w:val="single" w:color="000000" w:sz="2" w:space="0"/>
              <w:right w:val="single" w:color="000000" w:sz="2" w:space="0"/>
            </w:tcBorders>
            <w:tcW w:w="1084"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jc w:val="center"/>
          <w:trHeight w:val="553"/>
        </w:trPr>
        <w:tc>
          <w:tcPr>
            <w:tcBorders>
              <w:top w:val="single" w:color="000000" w:sz="2" w:space="0"/>
              <w:left w:val="single" w:color="000000" w:sz="6" w:space="0"/>
              <w:bottom w:val="single" w:color="000000" w:sz="2" w:space="0"/>
              <w:right w:val="single" w:color="000000" w:sz="2" w:space="0"/>
            </w:tcBorders>
            <w:tcW w:w="3991"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4401" w:type="dxa"/>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2" w:space="0"/>
              <w:left w:val="single" w:color="000000" w:sz="2" w:space="0"/>
              <w:bottom w:val="single" w:color="000000" w:sz="2" w:space="0"/>
              <w:right w:val="single" w:color="000000" w:sz="2" w:space="0"/>
            </w:tcBorders>
            <w:tcW w:w="1084"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报价说明：</w:t>
      </w:r>
      <w:r/>
    </w:p>
    <w:p>
      <w:pPr>
        <w:pStyle w:val="932"/>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highlight w:val="none"/>
        </w:rPr>
        <w:t xml:space="preserve">1、报价包括货物供应、运输、包装、装卸</w:t>
      </w:r>
      <w:r>
        <w:rPr>
          <w:rFonts w:hint="eastAsia" w:ascii="宋体" w:hAnsi="宋体" w:eastAsia="宋体" w:cs="宋体"/>
          <w:color w:val="auto"/>
          <w:sz w:val="24"/>
          <w:szCs w:val="24"/>
          <w:highlight w:val="none"/>
          <w:lang w:eastAsia="zh-CN"/>
        </w:rPr>
        <w:t xml:space="preserve">等</w:t>
      </w:r>
      <w:r>
        <w:rPr>
          <w:rFonts w:hint="eastAsia" w:ascii="宋体" w:hAnsi="宋体" w:eastAsia="宋体" w:cs="宋体"/>
          <w:color w:val="auto"/>
          <w:sz w:val="24"/>
          <w:szCs w:val="24"/>
          <w:highlight w:val="none"/>
        </w:rPr>
        <w:t xml:space="preserve">及所需的所有费用，采购人不再支付报价以外的任何费用</w:t>
      </w:r>
      <w:r>
        <w:rPr>
          <w:rFonts w:hint="eastAsia" w:ascii="宋体" w:hAnsi="宋体" w:eastAsia="宋体" w:cs="宋体"/>
          <w:color w:val="auto"/>
          <w:sz w:val="24"/>
          <w:szCs w:val="24"/>
        </w:rPr>
        <w:t xml:space="preserve">；</w:t>
      </w:r>
      <w:r/>
    </w:p>
    <w:p>
      <w:pPr>
        <w:ind w:right="-1052"/>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报价以总价为准，大小写不一致以大写为准；</w:t>
      </w:r>
      <w:r/>
    </w:p>
    <w:p>
      <w:pPr>
        <w:ind w:right="-1052"/>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偏离说明：详见《偏离表》。</w:t>
      </w:r>
      <w:r/>
    </w:p>
    <w:p>
      <w:pPr>
        <w:ind w:firstLine="480"/>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right="29" w:firstLine="3960"/>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right="29" w:firstLine="3960"/>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3960"/>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供应商（盖电子签章）：</w:t>
      </w:r>
      <w:r/>
    </w:p>
    <w:p>
      <w:pPr>
        <w:ind w:firstLine="3960"/>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3960"/>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年  月  日</w:t>
      </w:r>
      <w:r/>
    </w:p>
    <w:p>
      <w:pPr>
        <w:ind w:right="29"/>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b/>
          <w:bCs/>
          <w:color w:val="auto"/>
          <w:sz w:val="24"/>
          <w:szCs w:val="24"/>
        </w:rPr>
      </w:pPr>
      <w:r>
        <w:rPr>
          <w:rFonts w:hint="eastAsia" w:ascii="宋体" w:hAnsi="宋体" w:eastAsia="宋体" w:cs="宋体"/>
          <w:b/>
          <w:bCs/>
          <w:color w:val="auto"/>
          <w:sz w:val="24"/>
          <w:szCs w:val="24"/>
        </w:rPr>
        <w:br w:type="page" w:clear="all"/>
      </w:r>
      <w:r/>
    </w:p>
    <w:p>
      <w:pPr>
        <w:jc w:val="center"/>
        <w:spacing w:line="360" w:lineRule="auto"/>
        <w:widowControl w:val="off"/>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 xml:space="preserve">4、分项价格表</w:t>
      </w:r>
      <w:r/>
    </w:p>
    <w:p>
      <w:pPr>
        <w:keepLines w:val="0"/>
        <w:keepNext w:val="0"/>
        <w:pageBreakBefore w:val="0"/>
        <w:spacing w:line="360" w:lineRule="auto"/>
        <w:widowControl w:val="off"/>
        <w:rPr>
          <w:rFonts w:hint="eastAsia" w:ascii="宋体" w:hAnsi="宋体" w:eastAsia="宋体" w:cs="宋体"/>
          <w:color w:val="auto"/>
          <w:sz w:val="24"/>
          <w:szCs w:val="24"/>
          <w:u w:val="single"/>
          <w:lang w:eastAsia="zh-CN"/>
        </w:rPr>
      </w:pPr>
      <w:r>
        <w:rPr>
          <w:rFonts w:hint="eastAsia" w:ascii="宋体" w:hAnsi="宋体" w:cs="宋体"/>
          <w:color w:val="auto"/>
          <w:sz w:val="24"/>
          <w:szCs w:val="24"/>
          <w:lang w:eastAsia="zh-CN"/>
        </w:rPr>
        <w:t xml:space="preserve">项目</w:t>
      </w:r>
      <w:r>
        <w:rPr>
          <w:rFonts w:hint="eastAsia" w:ascii="宋体" w:hAnsi="宋体" w:eastAsia="宋体" w:cs="宋体"/>
          <w:color w:val="auto"/>
          <w:sz w:val="24"/>
          <w:szCs w:val="24"/>
        </w:rPr>
        <w:t xml:space="preserve">编号：</w:t>
      </w:r>
      <w:r/>
    </w:p>
    <w:p>
      <w:pPr>
        <w:keepLines w:val="0"/>
        <w:keepNext w:val="0"/>
        <w:pageBreakBefore w:val="0"/>
        <w:spacing w:line="360" w:lineRule="auto"/>
        <w:widowControl w:val="off"/>
        <w:rPr>
          <w:rFonts w:hint="eastAsia" w:ascii="宋体" w:hAnsi="宋体" w:cs="宋体"/>
          <w:color w:val="auto"/>
          <w:sz w:val="24"/>
          <w:szCs w:val="24"/>
          <w:lang w:eastAsia="zh-CN"/>
        </w:rPr>
      </w:pPr>
      <w:r>
        <w:rPr>
          <w:rFonts w:hint="eastAsia" w:ascii="宋体" w:hAnsi="宋体" w:eastAsia="宋体" w:cs="宋体"/>
          <w:color w:val="auto"/>
          <w:sz w:val="24"/>
          <w:szCs w:val="24"/>
        </w:rPr>
        <w:t xml:space="preserve">项目名称：</w:t>
      </w:r>
      <w:r/>
    </w:p>
    <w:p>
      <w:pPr>
        <w:jc w:val="righ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货币单位：人民币元 </w:t>
      </w:r>
      <w:r/>
    </w:p>
    <w:tbl>
      <w:tblPr>
        <w:tblStyle w:val="755"/>
        <w:tblW w:w="9839" w:type="dxa"/>
        <w:jc w:val="center"/>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05"/>
        <w:gridCol w:w="975"/>
        <w:gridCol w:w="1005"/>
        <w:gridCol w:w="1346"/>
        <w:gridCol w:w="1843"/>
        <w:gridCol w:w="708"/>
        <w:gridCol w:w="567"/>
        <w:gridCol w:w="709"/>
        <w:gridCol w:w="709"/>
        <w:gridCol w:w="1472"/>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08"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数量</w:t>
            </w:r>
            <w:r/>
          </w:p>
        </w:tc>
        <w:tc>
          <w:tcPr>
            <w:shd w:val="clear" w:color="auto" w:fill="c0c0c0"/>
            <w:tcMar>
              <w:left w:w="15" w:type="dxa"/>
              <w:top w:w="15" w:type="dxa"/>
              <w:right w:w="15" w:type="dxa"/>
              <w:bottom w:w="0" w:type="dxa"/>
            </w:tcMar>
            <w:tcW w:w="567"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数量单位</w:t>
            </w:r>
            <w:r/>
          </w:p>
        </w:tc>
        <w:tc>
          <w:tcPr>
            <w:shd w:val="clear" w:color="auto" w:fill="c0c0c0"/>
            <w:tcMar>
              <w:left w:w="15" w:type="dxa"/>
              <w:top w:w="15" w:type="dxa"/>
              <w:right w:w="15" w:type="dxa"/>
              <w:bottom w:w="0" w:type="dxa"/>
            </w:tcMar>
            <w:tcW w:w="709"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单价</w:t>
            </w:r>
            <w:r/>
          </w:p>
        </w:tc>
        <w:tc>
          <w:tcPr>
            <w:shd w:val="clear" w:color="auto" w:fill="c0c0c0"/>
            <w:tcW w:w="709"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总价</w:t>
            </w:r>
            <w:r/>
          </w:p>
        </w:tc>
        <w:tc>
          <w:tcPr>
            <w:shd w:val="clear" w:color="auto" w:fill="c0c0c0"/>
            <w:tcMar>
              <w:left w:w="15" w:type="dxa"/>
              <w:top w:w="15" w:type="dxa"/>
              <w:right w:w="15" w:type="dxa"/>
              <w:bottom w:w="0" w:type="dxa"/>
            </w:tcMar>
            <w:tcW w:w="1472"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Mar>
              <w:left w:w="15" w:type="dxa"/>
              <w:top w:w="15" w:type="dxa"/>
              <w:right w:w="15" w:type="dxa"/>
              <w:bottom w:w="0" w:type="dxa"/>
            </w:tcMar>
            <w:tcW w:w="1346" w:type="dxa"/>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Mar>
              <w:left w:w="15" w:type="dxa"/>
              <w:top w:w="15" w:type="dxa"/>
              <w:right w:w="15" w:type="dxa"/>
              <w:bottom w:w="0" w:type="dxa"/>
            </w:tcMar>
            <w:tcW w:w="1843" w:type="dxa"/>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09" w:type="dxa"/>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Mar>
              <w:left w:w="15" w:type="dxa"/>
              <w:top w:w="15" w:type="dxa"/>
              <w:right w:w="15" w:type="dxa"/>
              <w:bottom w:w="0" w:type="dxa"/>
            </w:tcMar>
            <w:tcW w:w="1346" w:type="dxa"/>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Mar>
              <w:left w:w="15" w:type="dxa"/>
              <w:top w:w="15" w:type="dxa"/>
              <w:right w:w="15" w:type="dxa"/>
              <w:bottom w:w="0" w:type="dxa"/>
            </w:tcMar>
            <w:tcW w:w="1843" w:type="dxa"/>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09" w:type="dxa"/>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Mar>
              <w:left w:w="15" w:type="dxa"/>
              <w:top w:w="15" w:type="dxa"/>
              <w:right w:w="15" w:type="dxa"/>
              <w:bottom w:w="0" w:type="dxa"/>
            </w:tcMar>
            <w:tcW w:w="1346" w:type="dxa"/>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Mar>
              <w:left w:w="15" w:type="dxa"/>
              <w:top w:w="15" w:type="dxa"/>
              <w:right w:w="15" w:type="dxa"/>
              <w:bottom w:w="0" w:type="dxa"/>
            </w:tcMar>
            <w:tcW w:w="1843" w:type="dxa"/>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09" w:type="dxa"/>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Mar>
              <w:left w:w="15" w:type="dxa"/>
              <w:top w:w="15" w:type="dxa"/>
              <w:right w:w="15" w:type="dxa"/>
              <w:bottom w:w="0" w:type="dxa"/>
            </w:tcMar>
            <w:tcW w:w="1346" w:type="dxa"/>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Mar>
              <w:left w:w="15" w:type="dxa"/>
              <w:top w:w="15" w:type="dxa"/>
              <w:right w:w="15" w:type="dxa"/>
              <w:bottom w:w="0" w:type="dxa"/>
            </w:tcMar>
            <w:tcW w:w="1843" w:type="dxa"/>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09" w:type="dxa"/>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Mar>
              <w:left w:w="15" w:type="dxa"/>
              <w:top w:w="15" w:type="dxa"/>
              <w:right w:w="15" w:type="dxa"/>
              <w:bottom w:w="0" w:type="dxa"/>
            </w:tcMar>
            <w:tcW w:w="1346" w:type="dxa"/>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Mar>
              <w:left w:w="15" w:type="dxa"/>
              <w:top w:w="15" w:type="dxa"/>
              <w:right w:w="15" w:type="dxa"/>
              <w:bottom w:w="0" w:type="dxa"/>
            </w:tcMar>
            <w:tcW w:w="1843" w:type="dxa"/>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09" w:type="dxa"/>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Mar>
              <w:left w:w="15" w:type="dxa"/>
              <w:top w:w="15" w:type="dxa"/>
              <w:right w:w="15" w:type="dxa"/>
              <w:bottom w:w="0" w:type="dxa"/>
            </w:tcMar>
            <w:tcW w:w="1346" w:type="dxa"/>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Mar>
              <w:left w:w="15" w:type="dxa"/>
              <w:top w:w="15" w:type="dxa"/>
              <w:right w:w="15" w:type="dxa"/>
              <w:bottom w:w="0" w:type="dxa"/>
            </w:tcMar>
            <w:tcW w:w="1843" w:type="dxa"/>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09" w:type="dxa"/>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总价合计（即《询价报价表》中的“总价”）</w:t>
            </w:r>
            <w:r/>
          </w:p>
        </w:tc>
        <w:tc>
          <w:tcPr>
            <w:gridSpan w:val="6"/>
            <w:tcW w:w="6008" w:type="dxa"/>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widowControl/>
        <w:rPr>
          <w:rFonts w:hint="eastAsia" w:ascii="宋体" w:hAnsi="宋体" w:eastAsia="宋体" w:cs="宋体"/>
          <w:color w:val="auto"/>
          <w:sz w:val="24"/>
          <w:szCs w:val="24"/>
        </w:rPr>
        <w:outlineLvl w:val="2"/>
      </w:pPr>
      <w:r>
        <w:rPr>
          <w:rFonts w:hint="eastAsia" w:ascii="宋体" w:hAnsi="宋体" w:eastAsia="宋体" w:cs="宋体"/>
          <w:color w:val="auto"/>
          <w:sz w:val="24"/>
          <w:szCs w:val="24"/>
        </w:rPr>
      </w:r>
      <w:r/>
    </w:p>
    <w:p>
      <w:pPr>
        <w:ind w:right="29" w:firstLine="3792"/>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供应商（盖电子签章）：</w:t>
      </w:r>
      <w:r/>
    </w:p>
    <w:p>
      <w:pPr>
        <w:ind w:right="29" w:firstLine="3792"/>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right="29" w:firstLine="3792"/>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日期：</w:t>
      </w:r>
      <w:r>
        <w:rPr>
          <w:rFonts w:hint="eastAsia" w:ascii="宋体" w:hAnsi="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年</w:t>
      </w:r>
      <w:r>
        <w:rPr>
          <w:rFonts w:hint="eastAsia" w:ascii="宋体" w:hAnsi="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月</w:t>
      </w:r>
      <w:r>
        <w:rPr>
          <w:rFonts w:hint="eastAsia" w:ascii="宋体" w:hAnsi="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日</w:t>
      </w:r>
      <w:r/>
    </w:p>
    <w:p>
      <w:pPr>
        <w:pStyle w:val="932"/>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932"/>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w:t>
      </w:r>
      <w:r/>
    </w:p>
    <w:p>
      <w:pPr>
        <w:pStyle w:val="932"/>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如果不提供详细分项报价将视为没有实质性响应询价文件。</w:t>
      </w:r>
      <w:r/>
    </w:p>
    <w:p>
      <w:pPr>
        <w:pStyle w:val="932"/>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供应商对以上数据的真实性负责。</w:t>
      </w:r>
      <w:r/>
    </w:p>
    <w:p>
      <w:pPr>
        <w:rPr>
          <w:rFonts w:hint="eastAsia" w:ascii="宋体" w:hAnsi="宋体" w:eastAsia="宋体" w:cs="宋体"/>
          <w:b/>
          <w:color w:val="auto"/>
          <w:sz w:val="24"/>
          <w:szCs w:val="24"/>
          <w:u w:val="single"/>
        </w:rPr>
      </w:pPr>
      <w:r>
        <w:rPr>
          <w:rFonts w:hint="eastAsia" w:ascii="宋体" w:hAnsi="宋体" w:cs="宋体"/>
          <w:b/>
          <w:color w:val="auto"/>
          <w:sz w:val="24"/>
          <w:szCs w:val="24"/>
          <w:u w:val="single"/>
          <w:lang w:val="en-US" w:eastAsia="zh-CN"/>
        </w:rPr>
        <w:t xml:space="preserve">采购人或采购代理机构</w:t>
      </w:r>
      <w:r>
        <w:rPr>
          <w:rFonts w:hint="eastAsia" w:ascii="宋体" w:hAnsi="宋体" w:eastAsia="宋体" w:cs="宋体"/>
          <w:b/>
          <w:color w:val="auto"/>
          <w:sz w:val="24"/>
          <w:szCs w:val="24"/>
          <w:u w:val="single"/>
        </w:rPr>
        <w:t xml:space="preserve">有权将以上内容进行公示。</w:t>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pStyle w:val="950"/>
        <w:jc w:val="center"/>
        <w:keepLines w:val="0"/>
        <w:keepNext w:val="0"/>
        <w:pageBreakBefore w:val="0"/>
        <w:spacing w:line="360" w:lineRule="auto"/>
        <w:widowControl/>
        <w:rPr>
          <w:rFonts w:hint="eastAsia" w:ascii="宋体" w:hAnsi="宋体" w:eastAsia="宋体" w:cs="宋体"/>
          <w:b/>
          <w:bCs/>
          <w:color w:val="auto"/>
          <w:sz w:val="24"/>
          <w:szCs w:val="24"/>
        </w:rPr>
        <w:sectPr>
          <w:footnotePr/>
          <w:endnotePr/>
          <w:type w:val="nextPage"/>
          <w:pgSz w:w="11906" w:h="16838" w:orient="portrait"/>
          <w:pgMar w:top="1270" w:right="1400" w:bottom="1270" w:left="1400" w:header="851" w:footer="992" w:gutter="0"/>
          <w:cols w:num="1" w:sep="0" w:space="720" w:equalWidth="1"/>
          <w:docGrid w:linePitch="360"/>
          <w:titlePg/>
        </w:sectPr>
        <w:outlineLvl w:val="2"/>
      </w:pPr>
      <w:r>
        <w:rPr>
          <w:rFonts w:hint="eastAsia" w:ascii="宋体" w:hAnsi="宋体" w:eastAsia="宋体" w:cs="宋体"/>
          <w:b/>
          <w:bCs/>
          <w:color w:val="auto"/>
          <w:sz w:val="24"/>
          <w:szCs w:val="24"/>
        </w:rPr>
      </w:r>
      <w:r/>
    </w:p>
    <w:p>
      <w:pPr>
        <w:jc w:val="center"/>
        <w:spacing w:line="360" w:lineRule="auto"/>
        <w:widowControl w:val="off"/>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 xml:space="preserve">5、偏离表</w:t>
      </w:r>
      <w:r/>
    </w:p>
    <w:p>
      <w:pPr>
        <w:jc w:val="left"/>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 xml:space="preserve">项目</w:t>
      </w:r>
      <w:r>
        <w:rPr>
          <w:rFonts w:hint="eastAsia" w:ascii="宋体" w:hAnsi="宋体" w:eastAsia="宋体" w:cs="宋体"/>
          <w:color w:val="auto"/>
          <w:sz w:val="24"/>
          <w:szCs w:val="24"/>
        </w:rPr>
        <w:t xml:space="preserve">编号：</w:t>
      </w:r>
      <w:r/>
    </w:p>
    <w:p>
      <w:pPr>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项目名称：</w:t>
      </w:r>
      <w:r/>
    </w:p>
    <w:tbl>
      <w:tblPr>
        <w:tblStyle w:val="755"/>
        <w:tblW w:w="8928"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28"/>
        <w:gridCol w:w="900"/>
        <w:gridCol w:w="2491"/>
        <w:gridCol w:w="1469"/>
        <w:gridCol w:w="1260"/>
        <w:gridCol w:w="1980"/>
      </w:tblGrid>
      <w:tr>
        <w:trPr>
          <w:trHeight w:val="41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偏离内容</w:t>
            </w:r>
            <w:r/>
          </w:p>
        </w:tc>
        <w:tc>
          <w:tcPr>
            <w:tcBorders>
              <w:top w:val="single" w:color="000000" w:sz="6" w:space="0"/>
              <w:left w:val="single" w:color="000000" w:sz="6" w:space="0"/>
              <w:bottom w:val="single" w:color="000000" w:sz="6" w:space="0"/>
              <w:right w:val="single" w:color="000000" w:sz="6" w:space="0"/>
            </w:tcBorders>
            <w:tcW w:w="2491"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询价通知书（含询价通知书的澄清或者修改）的要求</w:t>
            </w:r>
            <w:r/>
          </w:p>
        </w:tc>
        <w:tc>
          <w:tcPr>
            <w:tcBorders>
              <w:top w:val="single" w:color="000000" w:sz="6" w:space="0"/>
              <w:left w:val="single" w:color="000000" w:sz="6" w:space="0"/>
              <w:bottom w:val="single" w:color="000000" w:sz="6" w:space="0"/>
              <w:right w:val="single" w:color="000000" w:sz="6" w:space="0"/>
            </w:tcBorders>
            <w:tcW w:w="1469"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响应文件中的内容</w:t>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2491"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1469"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注：供应商的响应文件的内容与询价通知书（含询价通知书的澄清或者修改，下同）的要求不同时，逐条列在偏离表中，否则将认为供应商接受询价通知书的要求。</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right="29" w:firstLine="3792"/>
        <w:jc w:val="both"/>
        <w:spacing w:line="360" w:lineRule="auto"/>
        <w:widowControl w:val="off"/>
        <w:rPr>
          <w:rFonts w:hint="eastAsia" w:ascii="宋体" w:hAnsi="宋体" w:eastAsia="宋体" w:cs="宋体"/>
          <w:color w:val="auto"/>
          <w:sz w:val="24"/>
          <w:szCs w:val="24"/>
          <w:highlight w:val="none"/>
        </w:rPr>
      </w:pPr>
      <w:r/>
      <w:bookmarkStart w:id="24" w:name="_Toc168476041"/>
      <w:r>
        <w:rPr>
          <w:rFonts w:hint="eastAsia" w:ascii="宋体" w:hAnsi="宋体" w:cs="宋体"/>
          <w:color w:val="auto"/>
          <w:sz w:val="24"/>
          <w:szCs w:val="24"/>
          <w:highlight w:val="none"/>
          <w:lang w:val="en-US" w:eastAsia="zh-CN"/>
        </w:rPr>
        <w:t xml:space="preserve">供</w:t>
      </w:r>
      <w:r>
        <w:rPr>
          <w:rFonts w:hint="eastAsia" w:ascii="宋体" w:hAnsi="宋体" w:eastAsia="宋体" w:cs="宋体"/>
          <w:color w:val="auto"/>
          <w:sz w:val="24"/>
          <w:szCs w:val="24"/>
          <w:highlight w:val="none"/>
          <w:lang w:val="en-US" w:eastAsia="zh-CN"/>
        </w:rPr>
        <w:t xml:space="preserve">应商（盖电子签章）：</w:t>
      </w:r>
      <w:r/>
    </w:p>
    <w:p>
      <w:pPr>
        <w:ind w:right="29" w:firstLine="3792"/>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right="29" w:firstLine="3792"/>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日期：</w:t>
      </w:r>
      <w:r>
        <w:rPr>
          <w:rFonts w:hint="eastAsia" w:ascii="宋体" w:hAnsi="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年</w:t>
      </w:r>
      <w:r>
        <w:rPr>
          <w:rFonts w:hint="eastAsia" w:ascii="宋体" w:hAnsi="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月</w:t>
      </w:r>
      <w:r>
        <w:rPr>
          <w:rFonts w:hint="eastAsia" w:ascii="宋体" w:hAnsi="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日</w:t>
      </w:r>
      <w:r/>
    </w:p>
    <w:p>
      <w:pPr>
        <w:keepLines w:val="0"/>
        <w:keepNext w:val="0"/>
        <w:pageBreakBefore w:val="0"/>
        <w:spacing w:line="48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br w:type="page" w:clear="all"/>
      </w:r>
      <w:bookmarkEnd w:id="24"/>
      <w:r/>
      <w:r/>
    </w:p>
    <w:p>
      <w:pPr>
        <w:jc w:val="center"/>
        <w:spacing w:line="360" w:lineRule="auto"/>
        <w:widowControl w:val="off"/>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 xml:space="preserve">6、拟签订的合同文本</w:t>
      </w:r>
      <w:r/>
    </w:p>
    <w:p>
      <w:pPr>
        <w:spacing w:line="300" w:lineRule="auto"/>
        <w:rPr>
          <w:rFonts w:ascii="Times New Roman" w:hAnsi="Times New Roman"/>
          <w:sz w:val="24"/>
        </w:rPr>
      </w:pPr>
      <w:r>
        <w:rPr>
          <w:rFonts w:ascii="Times New Roman" w:hAnsi="Times New Roman"/>
          <w:sz w:val="24"/>
        </w:rPr>
      </w:r>
      <w:r/>
    </w:p>
    <w:p>
      <w:pPr>
        <w:pStyle w:val="746"/>
        <w:jc w:val="center"/>
        <w:spacing w:line="400" w:lineRule="exact"/>
        <w:rPr>
          <w:rFonts w:ascii="仿宋" w:hAnsi="仿宋" w:eastAsia="仿宋"/>
          <w:b w:val="0"/>
          <w:bCs w:val="0"/>
          <w:sz w:val="28"/>
          <w:szCs w:val="28"/>
        </w:rPr>
      </w:pPr>
      <w:r>
        <w:rPr>
          <w:rFonts w:hint="eastAsia" w:ascii="仿宋" w:hAnsi="仿宋" w:eastAsia="仿宋"/>
          <w:b w:val="0"/>
          <w:bCs w:val="0"/>
          <w:sz w:val="28"/>
          <w:szCs w:val="28"/>
        </w:rPr>
        <w:t xml:space="preserve">第一节 政府采购合同协议书</w:t>
      </w:r>
      <w:r/>
    </w:p>
    <w:p>
      <w:pPr>
        <w:pStyle w:val="746"/>
        <w:jc w:val="center"/>
        <w:spacing w:line="400" w:lineRule="exact"/>
        <w:rPr>
          <w:rFonts w:ascii="黑体" w:hAnsi="华文中宋" w:eastAsia="黑体"/>
          <w:b w:val="0"/>
          <w:bCs w:val="0"/>
          <w:sz w:val="28"/>
          <w:szCs w:val="28"/>
        </w:rPr>
      </w:pPr>
      <w:r>
        <w:rPr>
          <w:rFonts w:ascii="黑体" w:hAnsi="华文中宋" w:eastAsia="黑体"/>
          <w:b w:val="0"/>
          <w:bCs w:val="0"/>
          <w:sz w:val="28"/>
          <w:szCs w:val="28"/>
        </w:rPr>
      </w:r>
      <w:r/>
    </w:p>
    <w:p>
      <w:pPr>
        <w:pStyle w:val="759"/>
        <w:spacing w:after="0" w:line="400" w:lineRule="exact"/>
        <w:rPr>
          <w:rFonts w:ascii="仿宋" w:hAnsi="仿宋" w:eastAsia="仿宋"/>
          <w:sz w:val="24"/>
        </w:rPr>
      </w:pPr>
      <w:r>
        <w:rPr>
          <w:rFonts w:hint="eastAsia" w:ascii="仿宋" w:hAnsi="仿宋" w:eastAsia="仿宋"/>
          <w:sz w:val="24"/>
        </w:rPr>
        <w:t xml:space="preserve">甲方（全称）：</w:t>
      </w:r>
      <w:r>
        <w:rPr>
          <w:rFonts w:hint="eastAsia" w:ascii="仿宋" w:hAnsi="仿宋" w:eastAsia="仿宋"/>
          <w:sz w:val="24"/>
          <w:u w:val="single"/>
          <w:lang w:eastAsia="zh-CN"/>
        </w:rPr>
        <w:t xml:space="preserve">邳州市机关事务服务中心</w:t>
      </w:r>
      <w:r>
        <w:rPr>
          <w:rFonts w:hint="eastAsia" w:ascii="仿宋" w:hAnsi="仿宋" w:eastAsia="仿宋"/>
          <w:sz w:val="24"/>
          <w:u w:val="single"/>
        </w:rPr>
        <w:t xml:space="preserve">       </w:t>
      </w:r>
      <w:r>
        <w:rPr>
          <w:rFonts w:hint="eastAsia" w:ascii="仿宋" w:hAnsi="仿宋" w:eastAsia="仿宋"/>
          <w:sz w:val="24"/>
        </w:rPr>
        <w:t xml:space="preserve">                      </w:t>
      </w:r>
      <w:r/>
    </w:p>
    <w:p>
      <w:pPr>
        <w:pStyle w:val="759"/>
        <w:spacing w:after="0" w:line="400" w:lineRule="exact"/>
        <w:rPr>
          <w:rFonts w:ascii="仿宋" w:hAnsi="仿宋" w:eastAsia="仿宋"/>
          <w:sz w:val="24"/>
        </w:rPr>
      </w:pPr>
      <w:r>
        <w:rPr>
          <w:rFonts w:hint="eastAsia" w:ascii="仿宋" w:hAnsi="仿宋" w:eastAsia="仿宋"/>
          <w:sz w:val="24"/>
        </w:rPr>
        <w:t xml:space="preserve">乙方（全称）： </w:t>
      </w:r>
      <w:r>
        <w:rPr>
          <w:rFonts w:hint="eastAsia" w:ascii="仿宋" w:hAnsi="仿宋" w:eastAsia="仿宋"/>
          <w:sz w:val="24"/>
          <w:u w:val="single"/>
        </w:rPr>
        <w:t xml:space="preserve">                        </w:t>
      </w:r>
      <w:r>
        <w:rPr>
          <w:rFonts w:hint="eastAsia" w:ascii="仿宋" w:hAnsi="仿宋" w:eastAsia="仿宋"/>
          <w:sz w:val="24"/>
        </w:rPr>
        <w:t xml:space="preserve">                      </w:t>
      </w:r>
      <w:r/>
    </w:p>
    <w:p>
      <w:pPr>
        <w:spacing w:line="400" w:lineRule="exact"/>
        <w:rPr>
          <w:rFonts w:ascii="仿宋" w:hAnsi="仿宋" w:eastAsia="仿宋"/>
          <w:sz w:val="24"/>
        </w:rPr>
      </w:pPr>
      <w:r>
        <w:rPr>
          <w:rFonts w:ascii="仿宋" w:hAnsi="仿宋" w:eastAsia="仿宋"/>
          <w:sz w:val="24"/>
        </w:rPr>
      </w:r>
      <w:r/>
    </w:p>
    <w:p>
      <w:pPr>
        <w:pStyle w:val="759"/>
        <w:ind w:firstLine="480"/>
        <w:spacing w:after="0" w:line="400" w:lineRule="exact"/>
        <w:rPr>
          <w:rFonts w:ascii="宋体" w:hAnsi="宋体"/>
          <w:szCs w:val="21"/>
        </w:rPr>
      </w:pPr>
      <w:r>
        <w:rPr>
          <w:rFonts w:hint="eastAsia" w:ascii="仿宋" w:hAnsi="仿宋" w:eastAsia="仿宋"/>
          <w:sz w:val="24"/>
        </w:rPr>
        <w:t xml:space="preserve">依据《中华人民共和国民法典》、《中华人民共和国政府采购法》等有关的法律法规，以及本采购项目的</w:t>
      </w:r>
      <w:r>
        <w:rPr>
          <w:rFonts w:hint="eastAsia" w:ascii="仿宋" w:hAnsi="仿宋" w:eastAsia="仿宋"/>
          <w:sz w:val="24"/>
          <w:lang w:eastAsia="zh-CN"/>
        </w:rPr>
        <w:t xml:space="preserve">询价通知书</w:t>
      </w:r>
      <w:r>
        <w:rPr>
          <w:rFonts w:hint="eastAsia" w:ascii="仿宋" w:hAnsi="仿宋" w:eastAsia="仿宋"/>
          <w:sz w:val="24"/>
        </w:rPr>
        <w:t xml:space="preserve">等采购文件、乙方的《</w:t>
      </w:r>
      <w:r>
        <w:rPr>
          <w:rFonts w:hint="eastAsia" w:ascii="仿宋" w:hAnsi="仿宋" w:eastAsia="仿宋"/>
          <w:sz w:val="24"/>
          <w:lang w:eastAsia="zh-CN"/>
        </w:rPr>
        <w:t xml:space="preserve">响应文件</w:t>
      </w:r>
      <w:r>
        <w:rPr>
          <w:rFonts w:hint="eastAsia" w:ascii="仿宋" w:hAnsi="仿宋" w:eastAsia="仿宋"/>
          <w:sz w:val="24"/>
        </w:rPr>
        <w:t xml:space="preserve">》及《中标通知书》，甲乙双方同意签订本合同。具体情况及要求如下：  </w:t>
      </w:r>
      <w:r>
        <w:rPr>
          <w:rFonts w:hint="eastAsia" w:ascii="宋体" w:hAnsi="宋体"/>
          <w:szCs w:val="21"/>
        </w:rPr>
        <w:t xml:space="preserve">   </w:t>
      </w:r>
      <w:r/>
    </w:p>
    <w:p>
      <w:pPr>
        <w:ind w:firstLine="482"/>
        <w:spacing w:line="400" w:lineRule="exact"/>
        <w:rPr>
          <w:rFonts w:ascii="仿宋" w:hAnsi="仿宋" w:eastAsia="仿宋"/>
          <w:b/>
          <w:sz w:val="24"/>
        </w:rPr>
      </w:pPr>
      <w:r>
        <w:rPr>
          <w:rFonts w:hint="eastAsia" w:ascii="仿宋" w:hAnsi="仿宋" w:eastAsia="仿宋"/>
          <w:b/>
          <w:sz w:val="24"/>
        </w:rPr>
        <w:t xml:space="preserve">1.项目信息</w:t>
      </w:r>
      <w:r/>
    </w:p>
    <w:p>
      <w:pPr>
        <w:ind w:firstLine="240"/>
        <w:spacing w:line="400" w:lineRule="exact"/>
        <w:rPr>
          <w:rFonts w:hint="eastAsia" w:ascii="仿宋" w:hAnsi="仿宋" w:eastAsia="仿宋"/>
          <w:sz w:val="24"/>
          <w:lang w:eastAsia="zh-CN"/>
        </w:rPr>
      </w:pPr>
      <w:r>
        <w:rPr>
          <w:rFonts w:hint="eastAsia" w:ascii="仿宋" w:hAnsi="仿宋" w:eastAsia="仿宋"/>
          <w:sz w:val="24"/>
        </w:rPr>
        <w:t xml:space="preserve">（1）采购项目名称：</w:t>
      </w:r>
      <w:r>
        <w:rPr>
          <w:rFonts w:hint="eastAsia" w:ascii="仿宋" w:hAnsi="仿宋" w:eastAsia="仿宋"/>
          <w:sz w:val="24"/>
          <w:u w:val="single"/>
          <w:lang w:eastAsia="zh-CN"/>
        </w:rPr>
        <w:t xml:space="preserve">邳州市公车更新采购</w:t>
      </w:r>
      <w:r/>
    </w:p>
    <w:p>
      <w:pPr>
        <w:ind w:firstLine="480"/>
        <w:spacing w:line="400" w:lineRule="exact"/>
        <w:rPr>
          <w:rFonts w:hint="eastAsia" w:ascii="仿宋" w:hAnsi="仿宋" w:eastAsia="仿宋"/>
          <w:sz w:val="24"/>
          <w:u w:val="single"/>
          <w:lang w:eastAsia="zh-CN"/>
        </w:rPr>
      </w:pPr>
      <w:r>
        <w:rPr>
          <w:rFonts w:hint="eastAsia" w:ascii="仿宋" w:hAnsi="仿宋" w:eastAsia="仿宋"/>
          <w:sz w:val="24"/>
        </w:rPr>
        <w:t xml:space="preserve">   采购项目编号：</w:t>
      </w:r>
      <w:r>
        <w:rPr>
          <w:rFonts w:hint="eastAsia" w:ascii="仿宋" w:hAnsi="仿宋" w:eastAsia="仿宋"/>
          <w:sz w:val="24"/>
          <w:u w:val="single"/>
          <w:lang w:eastAsia="zh-CN"/>
        </w:rPr>
        <w:t xml:space="preserve">JSZC-320382-PZZC-X2025-0015</w:t>
      </w:r>
      <w:r/>
    </w:p>
    <w:p>
      <w:pPr>
        <w:ind w:firstLine="240"/>
        <w:spacing w:line="400" w:lineRule="exact"/>
        <w:rPr>
          <w:rFonts w:ascii="仿宋" w:hAnsi="仿宋" w:eastAsia="仿宋"/>
          <w:sz w:val="24"/>
        </w:rPr>
      </w:pPr>
      <w:r>
        <w:rPr>
          <w:rFonts w:hint="eastAsia" w:ascii="仿宋" w:hAnsi="仿宋" w:eastAsia="仿宋"/>
          <w:sz w:val="24"/>
          <w:highlight w:val="none"/>
        </w:rPr>
        <w:t xml:space="preserve">（2）采购计划编号</w:t>
      </w:r>
      <w:r>
        <w:rPr>
          <w:rFonts w:hint="eastAsia" w:ascii="仿宋" w:hAnsi="仿宋" w:eastAsia="仿宋"/>
          <w:sz w:val="24"/>
          <w:highlight w:val="none"/>
          <w:u w:val="single"/>
        </w:rPr>
        <w:t xml:space="preserve">ZC3201000002025000252-001、ZC3201000002025000252-002</w:t>
      </w:r>
      <w:r>
        <w:rPr>
          <w:rFonts w:hint="eastAsia" w:ascii="仿宋" w:hAnsi="仿宋" w:eastAsia="仿宋"/>
          <w:sz w:val="24"/>
          <w:highlight w:val="none"/>
        </w:rPr>
        <w:t xml:space="preserve">（</w:t>
      </w:r>
      <w:r>
        <w:rPr>
          <w:rFonts w:hint="eastAsia" w:ascii="仿宋" w:hAnsi="仿宋" w:eastAsia="仿宋"/>
          <w:sz w:val="24"/>
        </w:rPr>
        <w:t xml:space="preserve">3）项目内容：</w:t>
      </w:r>
      <w:r/>
    </w:p>
    <w:p>
      <w:pPr>
        <w:ind w:firstLine="480"/>
        <w:spacing w:line="400" w:lineRule="exact"/>
        <w:rPr>
          <w:rFonts w:ascii="仿宋" w:hAnsi="仿宋" w:eastAsia="仿宋"/>
          <w:sz w:val="24"/>
        </w:rPr>
      </w:pPr>
      <w:r>
        <w:rPr>
          <w:rFonts w:hint="eastAsia" w:ascii="仿宋" w:hAnsi="仿宋" w:eastAsia="仿宋"/>
          <w:sz w:val="24"/>
        </w:rPr>
        <w:t xml:space="preserve">采购标的及数量（台/套</w:t>
      </w:r>
      <w:r>
        <w:rPr>
          <w:rFonts w:ascii="仿宋" w:hAnsi="仿宋" w:eastAsia="仿宋"/>
          <w:sz w:val="24"/>
        </w:rPr>
        <w:t xml:space="preserve">/</w:t>
      </w:r>
      <w:r>
        <w:rPr>
          <w:rFonts w:hint="eastAsia" w:ascii="仿宋" w:hAnsi="仿宋" w:eastAsia="仿宋"/>
          <w:sz w:val="24"/>
        </w:rPr>
        <w:t xml:space="preserve">个</w:t>
      </w:r>
      <w:r>
        <w:rPr>
          <w:rFonts w:ascii="仿宋" w:hAnsi="仿宋" w:eastAsia="仿宋"/>
          <w:sz w:val="24"/>
        </w:rPr>
        <w:t xml:space="preserve">/</w:t>
      </w:r>
      <w:r>
        <w:rPr>
          <w:rFonts w:hint="eastAsia" w:ascii="仿宋" w:hAnsi="仿宋" w:eastAsia="仿宋"/>
          <w:sz w:val="24"/>
        </w:rPr>
        <w:t xml:space="preserve">架</w:t>
      </w:r>
      <w:r>
        <w:rPr>
          <w:rFonts w:ascii="仿宋" w:hAnsi="仿宋" w:eastAsia="仿宋"/>
          <w:sz w:val="24"/>
        </w:rPr>
        <w:t xml:space="preserve">/</w:t>
      </w:r>
      <w:r>
        <w:rPr>
          <w:rFonts w:hint="eastAsia" w:ascii="仿宋" w:hAnsi="仿宋" w:eastAsia="仿宋"/>
          <w:sz w:val="24"/>
        </w:rPr>
        <w:t xml:space="preserve">组等）：</w:t>
      </w:r>
      <w:r>
        <w:rPr>
          <w:rFonts w:hint="eastAsia" w:ascii="仿宋" w:hAnsi="仿宋" w:eastAsia="仿宋"/>
          <w:sz w:val="24"/>
          <w:u w:val="single"/>
        </w:rPr>
        <w:t xml:space="preserve">     </w:t>
      </w:r>
      <w:r>
        <w:rPr>
          <w:rFonts w:hint="eastAsia" w:ascii="仿宋" w:hAnsi="仿宋" w:eastAsia="仿宋"/>
          <w:sz w:val="24"/>
        </w:rPr>
        <w:t xml:space="preserve">（具体见附件） </w:t>
      </w:r>
      <w:r/>
    </w:p>
    <w:p>
      <w:pPr>
        <w:numPr>
          <w:ilvl w:val="255"/>
          <w:numId w:val="0"/>
        </w:numPr>
        <w:ind w:firstLine="480"/>
        <w:spacing w:line="400" w:lineRule="exact"/>
        <w:rPr>
          <w:rFonts w:ascii="仿宋" w:hAnsi="仿宋" w:eastAsia="仿宋"/>
          <w:sz w:val="24"/>
        </w:rPr>
      </w:pPr>
      <w:r>
        <w:rPr>
          <w:rFonts w:hint="eastAsia" w:ascii="仿宋" w:hAnsi="仿宋" w:eastAsia="仿宋" w:cs="宋体"/>
          <w:sz w:val="24"/>
        </w:rPr>
        <w:t xml:space="preserve">品牌：</w:t>
      </w:r>
      <w:r>
        <w:rPr>
          <w:rFonts w:hint="eastAsia" w:ascii="仿宋" w:hAnsi="仿宋" w:eastAsia="仿宋" w:cs="宋体"/>
          <w:sz w:val="24"/>
          <w:u w:val="single"/>
        </w:rPr>
        <w:t xml:space="preserve">      </w:t>
      </w:r>
      <w:r>
        <w:rPr>
          <w:rFonts w:ascii="仿宋" w:hAnsi="仿宋" w:eastAsia="仿宋" w:cs="宋体"/>
          <w:sz w:val="24"/>
          <w:u w:val="single"/>
        </w:rPr>
        <w:t xml:space="preserve">   </w:t>
      </w:r>
      <w:r>
        <w:rPr>
          <w:rFonts w:hint="eastAsia" w:ascii="仿宋" w:hAnsi="仿宋" w:eastAsia="仿宋" w:cs="宋体"/>
          <w:sz w:val="24"/>
          <w:u w:val="single"/>
        </w:rPr>
        <w:t xml:space="preserve">    </w:t>
      </w:r>
      <w:r>
        <w:rPr>
          <w:rFonts w:ascii="仿宋" w:hAnsi="仿宋" w:eastAsia="仿宋" w:cs="宋体"/>
          <w:sz w:val="24"/>
          <w:u w:val="single"/>
        </w:rPr>
        <w:t xml:space="preserve"> </w:t>
      </w:r>
      <w:r>
        <w:rPr>
          <w:rFonts w:hint="eastAsia" w:ascii="仿宋" w:hAnsi="仿宋" w:eastAsia="仿宋" w:cs="宋体"/>
          <w:sz w:val="24"/>
          <w:u w:val="single"/>
        </w:rPr>
        <w:t xml:space="preserve"> </w:t>
      </w:r>
      <w:r>
        <w:rPr>
          <w:rFonts w:hint="eastAsia" w:ascii="仿宋" w:hAnsi="仿宋" w:eastAsia="仿宋"/>
          <w:sz w:val="24"/>
        </w:rPr>
        <w:t xml:space="preserve">（具体见附件）</w:t>
      </w:r>
      <w:r/>
    </w:p>
    <w:p>
      <w:pPr>
        <w:numPr>
          <w:ilvl w:val="255"/>
          <w:numId w:val="0"/>
        </w:numPr>
        <w:ind w:firstLine="480"/>
        <w:spacing w:line="400" w:lineRule="exact"/>
        <w:rPr>
          <w:rFonts w:ascii="仿宋" w:hAnsi="仿宋" w:eastAsia="仿宋" w:cs="宋体"/>
          <w:sz w:val="24"/>
        </w:rPr>
      </w:pPr>
      <w:r>
        <w:rPr>
          <w:rFonts w:hint="eastAsia" w:ascii="仿宋" w:hAnsi="仿宋" w:eastAsia="仿宋" w:cs="宋体"/>
          <w:sz w:val="24"/>
        </w:rPr>
        <w:t xml:space="preserve">规格型号：</w:t>
      </w:r>
      <w:r>
        <w:rPr>
          <w:rFonts w:hint="eastAsia" w:ascii="仿宋" w:hAnsi="仿宋" w:eastAsia="仿宋" w:cs="宋体"/>
          <w:sz w:val="24"/>
          <w:u w:val="single"/>
        </w:rPr>
        <w:t xml:space="preserve">   </w:t>
      </w:r>
      <w:r>
        <w:rPr>
          <w:rFonts w:ascii="仿宋" w:hAnsi="仿宋" w:eastAsia="仿宋" w:cs="宋体"/>
          <w:sz w:val="24"/>
          <w:u w:val="single"/>
        </w:rPr>
        <w:t xml:space="preserve">  </w:t>
      </w:r>
      <w:r>
        <w:rPr>
          <w:rFonts w:hint="eastAsia" w:ascii="仿宋" w:hAnsi="仿宋" w:eastAsia="仿宋" w:cs="宋体"/>
          <w:sz w:val="24"/>
          <w:u w:val="single"/>
        </w:rPr>
        <w:t xml:space="preserve">       </w:t>
      </w:r>
      <w:r>
        <w:rPr>
          <w:rFonts w:ascii="仿宋" w:hAnsi="仿宋" w:eastAsia="仿宋" w:cs="宋体"/>
          <w:sz w:val="24"/>
          <w:u w:val="single"/>
        </w:rPr>
        <w:t xml:space="preserve">   </w:t>
      </w:r>
      <w:r>
        <w:rPr>
          <w:rFonts w:hint="eastAsia" w:ascii="仿宋" w:hAnsi="仿宋" w:eastAsia="仿宋"/>
          <w:sz w:val="24"/>
        </w:rPr>
        <w:t xml:space="preserve">（具体见附件）</w:t>
      </w:r>
      <w:r/>
    </w:p>
    <w:p>
      <w:pPr>
        <w:ind w:firstLine="480"/>
        <w:spacing w:line="400" w:lineRule="exact"/>
        <w:rPr>
          <w:rFonts w:ascii="仿宋" w:hAnsi="仿宋" w:eastAsia="仿宋"/>
          <w:sz w:val="24"/>
          <w:u w:val="single"/>
        </w:rPr>
      </w:pPr>
      <w:r>
        <w:rPr>
          <w:rFonts w:hint="eastAsia" w:ascii="仿宋" w:hAnsi="仿宋" w:eastAsia="仿宋"/>
          <w:sz w:val="24"/>
        </w:rPr>
        <w:t xml:space="preserve">采购标的的技术要求、商务要求具体见附件。</w:t>
      </w:r>
      <w:r/>
    </w:p>
    <w:p>
      <w:pPr>
        <w:ind w:firstLine="480"/>
        <w:spacing w:line="400" w:lineRule="exact"/>
        <w:rPr>
          <w:rFonts w:ascii="仿宋" w:hAnsi="仿宋" w:eastAsia="仿宋" w:cs="宋体"/>
          <w:sz w:val="24"/>
        </w:rPr>
      </w:pPr>
      <w:r>
        <w:rPr>
          <w:rFonts w:hint="eastAsia" w:ascii="仿宋" w:hAnsi="仿宋" w:eastAsia="仿宋" w:cs="宋体"/>
          <w:sz w:val="24"/>
        </w:rPr>
        <w:t xml:space="preserve">①涉及信息类产品，请填写该产品关键部件的品牌、型号：</w:t>
      </w:r>
      <w:r/>
    </w:p>
    <w:p>
      <w:pPr>
        <w:ind w:firstLine="480"/>
        <w:spacing w:line="400" w:lineRule="exact"/>
        <w:rPr>
          <w:rFonts w:ascii="仿宋" w:hAnsi="仿宋" w:eastAsia="仿宋" w:cs="宋体"/>
          <w:sz w:val="24"/>
        </w:rPr>
      </w:pPr>
      <w:r>
        <w:rPr>
          <w:rFonts w:hint="eastAsia" w:ascii="仿宋" w:hAnsi="仿宋" w:eastAsia="仿宋" w:cs="宋体"/>
          <w:sz w:val="24"/>
        </w:rPr>
        <w:t xml:space="preserve">标的名称：</w:t>
      </w:r>
      <w:r>
        <w:rPr>
          <w:rFonts w:hint="eastAsia" w:ascii="仿宋" w:hAnsi="仿宋" w:eastAsia="仿宋" w:cs="宋体"/>
          <w:sz w:val="24"/>
          <w:u w:val="single"/>
        </w:rPr>
        <w:t xml:space="preserve">      </w:t>
      </w:r>
      <w:r>
        <w:rPr>
          <w:rFonts w:ascii="仿宋" w:hAnsi="仿宋" w:eastAsia="仿宋" w:cs="宋体"/>
          <w:sz w:val="24"/>
          <w:u w:val="single"/>
        </w:rPr>
        <w:t xml:space="preserve">               </w:t>
      </w:r>
      <w:r>
        <w:rPr>
          <w:rFonts w:hint="eastAsia" w:ascii="仿宋" w:hAnsi="仿宋" w:eastAsia="仿宋" w:cs="宋体"/>
          <w:sz w:val="24"/>
          <w:u w:val="single"/>
        </w:rPr>
        <w:t xml:space="preserve">    </w:t>
      </w:r>
      <w:r/>
    </w:p>
    <w:p>
      <w:pPr>
        <w:numPr>
          <w:ilvl w:val="255"/>
          <w:numId w:val="0"/>
        </w:numPr>
        <w:ind w:firstLine="480"/>
        <w:spacing w:line="400" w:lineRule="exact"/>
        <w:rPr>
          <w:rFonts w:ascii="仿宋" w:hAnsi="仿宋" w:eastAsia="仿宋" w:cs="宋体"/>
          <w:sz w:val="24"/>
        </w:rPr>
      </w:pPr>
      <w:r>
        <w:rPr>
          <w:rFonts w:hint="eastAsia" w:ascii="仿宋" w:hAnsi="仿宋" w:eastAsia="仿宋" w:cs="宋体"/>
          <w:sz w:val="24"/>
        </w:rPr>
        <w:t xml:space="preserve">关键部件：</w:t>
      </w:r>
      <w:r>
        <w:rPr>
          <w:rFonts w:hint="eastAsia" w:ascii="仿宋" w:hAnsi="仿宋" w:eastAsia="仿宋" w:cs="宋体"/>
          <w:sz w:val="24"/>
          <w:u w:val="single"/>
        </w:rPr>
        <w:t xml:space="preserve">          </w:t>
      </w:r>
      <w:r>
        <w:rPr>
          <w:rFonts w:hint="eastAsia" w:ascii="仿宋" w:hAnsi="仿宋" w:eastAsia="仿宋" w:cs="宋体"/>
          <w:sz w:val="24"/>
        </w:rPr>
        <w:t xml:space="preserve"> 品牌：</w:t>
      </w:r>
      <w:r>
        <w:rPr>
          <w:rFonts w:hint="eastAsia" w:ascii="仿宋" w:hAnsi="仿宋" w:eastAsia="仿宋" w:cs="宋体"/>
          <w:sz w:val="24"/>
          <w:u w:val="single"/>
        </w:rPr>
        <w:t xml:space="preserve">        </w:t>
      </w:r>
      <w:r>
        <w:rPr>
          <w:rFonts w:hint="eastAsia" w:ascii="仿宋" w:hAnsi="仿宋" w:eastAsia="仿宋" w:cs="宋体"/>
          <w:sz w:val="24"/>
        </w:rPr>
        <w:t xml:space="preserve"> 型号：</w:t>
      </w:r>
      <w:r>
        <w:rPr>
          <w:rFonts w:hint="eastAsia" w:ascii="仿宋" w:hAnsi="仿宋" w:eastAsia="仿宋" w:cs="宋体"/>
          <w:sz w:val="24"/>
          <w:u w:val="single"/>
        </w:rPr>
        <w:t xml:space="preserve">       </w:t>
      </w:r>
      <w:r>
        <w:rPr>
          <w:rFonts w:hint="eastAsia" w:ascii="仿宋" w:hAnsi="仿宋" w:eastAsia="仿宋" w:cs="宋体"/>
          <w:sz w:val="24"/>
        </w:rPr>
        <w:t xml:space="preserve"> </w:t>
      </w:r>
      <w:r/>
    </w:p>
    <w:p>
      <w:pPr>
        <w:pStyle w:val="959"/>
        <w:ind w:firstLine="480"/>
        <w:rPr>
          <w:rFonts w:ascii="仿宋" w:hAnsi="仿宋" w:eastAsia="仿宋" w:cs="宋体"/>
          <w:sz w:val="24"/>
          <w:szCs w:val="24"/>
        </w:rPr>
      </w:pPr>
      <w:r>
        <w:rPr>
          <w:rFonts w:hint="eastAsia" w:ascii="仿宋" w:hAnsi="仿宋" w:eastAsia="仿宋" w:cs="宋体"/>
          <w:sz w:val="24"/>
          <w:szCs w:val="24"/>
        </w:rPr>
        <w:t xml:space="preserve">关键部件：</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 品牌：</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 型号：</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 </w:t>
      </w:r>
      <w:r/>
    </w:p>
    <w:p>
      <w:pPr>
        <w:pStyle w:val="959"/>
        <w:ind w:firstLine="480"/>
        <w:rPr>
          <w:rFonts w:ascii="仿宋" w:hAnsi="仿宋" w:eastAsia="仿宋" w:cs="宋体"/>
          <w:sz w:val="24"/>
          <w:szCs w:val="24"/>
        </w:rPr>
      </w:pPr>
      <w:r>
        <w:rPr>
          <w:rFonts w:hint="eastAsia" w:ascii="仿宋" w:hAnsi="仿宋" w:eastAsia="仿宋" w:cs="宋体"/>
          <w:sz w:val="24"/>
          <w:szCs w:val="24"/>
        </w:rPr>
        <w:t xml:space="preserve">关键部件：</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 品牌：</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 型号：</w:t>
      </w:r>
      <w:r>
        <w:rPr>
          <w:rFonts w:hint="eastAsia" w:ascii="仿宋" w:hAnsi="仿宋" w:eastAsia="仿宋" w:cs="宋体"/>
          <w:sz w:val="24"/>
          <w:szCs w:val="24"/>
          <w:u w:val="single"/>
        </w:rPr>
        <w:t xml:space="preserve">       </w:t>
      </w:r>
      <w:r/>
    </w:p>
    <w:p>
      <w:pPr>
        <w:pStyle w:val="959"/>
        <w:numPr>
          <w:ilvl w:val="255"/>
          <w:numId w:val="0"/>
        </w:numPr>
        <w:rPr>
          <w:rFonts w:ascii="仿宋" w:hAnsi="仿宋" w:eastAsia="仿宋" w:cs="宋体"/>
          <w:sz w:val="24"/>
          <w:szCs w:val="24"/>
        </w:rPr>
      </w:pPr>
      <w:r>
        <w:rPr>
          <w:rFonts w:hint="eastAsia" w:ascii="仿宋" w:hAnsi="仿宋" w:eastAsia="仿宋" w:cs="宋体"/>
          <w:sz w:val="24"/>
          <w:szCs w:val="24"/>
        </w:rPr>
        <w:t xml:space="preserve">    注：关键部件是指财政部会同有关部门发布的政府采购需求标准规定的需要通过国家有关部门指定的测评机构开展的安全可靠测评的软硬件，如CPU芯片、操作系统、数据库等。</w:t>
      </w:r>
      <w:r/>
    </w:p>
    <w:p>
      <w:pPr>
        <w:pStyle w:val="959"/>
        <w:numPr>
          <w:ilvl w:val="255"/>
          <w:numId w:val="0"/>
        </w:numPr>
        <w:ind w:firstLine="480"/>
        <w:rPr>
          <w:rFonts w:ascii="仿宋" w:hAnsi="仿宋" w:eastAsia="仿宋" w:cs="宋体"/>
          <w:sz w:val="24"/>
          <w:szCs w:val="24"/>
        </w:rPr>
      </w:pPr>
      <w:r>
        <w:rPr>
          <w:rFonts w:hint="eastAsia" w:ascii="仿宋" w:hAnsi="仿宋" w:eastAsia="仿宋" w:cs="宋体"/>
          <w:sz w:val="24"/>
          <w:szCs w:val="24"/>
        </w:rPr>
        <w:t xml:space="preserve">②涉及车辆采购，请填写是否属于新能源汽车：</w:t>
      </w:r>
      <w:r/>
    </w:p>
    <w:p>
      <w:pPr>
        <w:pStyle w:val="959"/>
        <w:numPr>
          <w:ilvl w:val="255"/>
          <w:numId w:val="0"/>
        </w:numPr>
        <w:ind w:firstLine="480"/>
        <w:rPr>
          <w:rFonts w:ascii="仿宋" w:hAnsi="仿宋" w:eastAsia="仿宋" w:cs="宋体"/>
          <w:sz w:val="24"/>
          <w:szCs w:val="24"/>
        </w:rPr>
      </w:pPr>
      <w:r>
        <w:rPr>
          <w:rFonts w:ascii="Wingdings" w:hAnsi="Wingdings" w:eastAsia="Wingdings" w:cs="Wingdings"/>
          <w:sz w:val="24"/>
          <w:szCs w:val="24"/>
        </w:rPr>
        <w:t xml:space="preserve">¨</w:t>
      </w:r>
      <w:r>
        <w:rPr>
          <w:rFonts w:hint="eastAsia" w:ascii="仿宋" w:hAnsi="仿宋" w:eastAsia="仿宋" w:cs="宋体"/>
          <w:sz w:val="24"/>
          <w:szCs w:val="24"/>
        </w:rPr>
        <w:t xml:space="preserve">是，《政府采购品目分类目录》底级品目名称：</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 数量：</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 金额：</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 </w:t>
      </w:r>
      <w:r/>
    </w:p>
    <w:p>
      <w:pPr>
        <w:pStyle w:val="959"/>
        <w:numPr>
          <w:ilvl w:val="255"/>
          <w:numId w:val="0"/>
        </w:numPr>
        <w:rPr>
          <w:rFonts w:ascii="仿宋" w:hAnsi="仿宋" w:eastAsia="仿宋" w:cs="宋体"/>
          <w:sz w:val="24"/>
          <w:szCs w:val="24"/>
        </w:rPr>
      </w:pPr>
      <w:r>
        <w:rPr>
          <w:rFonts w:hint="eastAsia" w:ascii="仿宋" w:hAnsi="仿宋" w:eastAsia="仿宋" w:cs="宋体"/>
          <w:sz w:val="24"/>
          <w:szCs w:val="24"/>
        </w:rPr>
        <w:t xml:space="preserve">    </w:t>
      </w:r>
      <w:r>
        <w:rPr>
          <w:rFonts w:ascii="Wingdings" w:hAnsi="Wingdings" w:eastAsia="Wingdings" w:cs="Wingdings"/>
          <w:sz w:val="24"/>
          <w:szCs w:val="24"/>
        </w:rPr>
        <w:t xml:space="preserve"></w:t>
      </w:r>
      <w:r>
        <w:rPr>
          <w:rFonts w:hint="eastAsia" w:ascii="仿宋" w:hAnsi="仿宋" w:eastAsia="仿宋" w:cs="宋体"/>
          <w:sz w:val="24"/>
          <w:szCs w:val="24"/>
        </w:rPr>
        <w:t xml:space="preserve">否</w:t>
      </w:r>
      <w:r/>
    </w:p>
    <w:p>
      <w:pPr>
        <w:pStyle w:val="959"/>
        <w:numPr>
          <w:ilvl w:val="255"/>
          <w:numId w:val="0"/>
        </w:numPr>
        <w:ind w:firstLine="240"/>
        <w:rPr>
          <w:rFonts w:ascii="仿宋" w:hAnsi="仿宋" w:eastAsia="仿宋" w:cs="宋体"/>
          <w:sz w:val="24"/>
          <w:szCs w:val="24"/>
        </w:rPr>
      </w:pPr>
      <w:r>
        <w:rPr>
          <w:rFonts w:hint="eastAsia" w:ascii="仿宋" w:hAnsi="仿宋" w:eastAsia="仿宋" w:cs="宋体"/>
          <w:sz w:val="24"/>
          <w:szCs w:val="24"/>
        </w:rPr>
        <w:t xml:space="preserve">（4）政府采购组织形式：</w:t>
      </w:r>
      <w:r>
        <w:rPr>
          <w:rFonts w:ascii="Wingdings" w:hAnsi="Wingdings" w:eastAsia="Wingdings" w:cs="Wingdings"/>
          <w:sz w:val="24"/>
          <w:szCs w:val="24"/>
        </w:rPr>
        <w:t xml:space="preserve"></w:t>
      </w:r>
      <w:r>
        <w:rPr>
          <w:rFonts w:hint="eastAsia" w:ascii="仿宋" w:hAnsi="仿宋" w:eastAsia="仿宋" w:cs="宋体"/>
          <w:sz w:val="24"/>
          <w:szCs w:val="24"/>
        </w:rPr>
        <w:t xml:space="preserve">政府集中采购  </w:t>
      </w:r>
      <w:r>
        <w:rPr>
          <w:rFonts w:ascii="Wingdings" w:hAnsi="Wingdings" w:eastAsia="Wingdings" w:cs="Wingdings"/>
          <w:sz w:val="24"/>
          <w:szCs w:val="24"/>
        </w:rPr>
        <w:t xml:space="preserve"></w:t>
      </w:r>
      <w:r>
        <w:rPr>
          <w:rFonts w:hint="eastAsia" w:ascii="仿宋" w:hAnsi="仿宋" w:eastAsia="仿宋" w:cs="宋体"/>
          <w:sz w:val="24"/>
          <w:szCs w:val="24"/>
        </w:rPr>
        <w:t xml:space="preserve">部门集中采购  </w:t>
      </w:r>
      <w:r>
        <w:rPr>
          <w:rFonts w:ascii="Wingdings" w:hAnsi="Wingdings" w:eastAsia="Wingdings" w:cs="Wingdings"/>
          <w:sz w:val="24"/>
          <w:szCs w:val="24"/>
        </w:rPr>
        <w:t xml:space="preserve"></w:t>
      </w:r>
      <w:r>
        <w:rPr>
          <w:rFonts w:hint="eastAsia" w:ascii="仿宋" w:hAnsi="仿宋" w:eastAsia="仿宋" w:cs="宋体"/>
          <w:sz w:val="24"/>
          <w:szCs w:val="24"/>
        </w:rPr>
        <w:t xml:space="preserve">分散采购</w:t>
      </w:r>
      <w:r/>
    </w:p>
    <w:p>
      <w:pPr>
        <w:pStyle w:val="959"/>
        <w:numPr>
          <w:ilvl w:val="255"/>
          <w:numId w:val="0"/>
        </w:numPr>
        <w:ind w:firstLine="240"/>
        <w:rPr>
          <w:rFonts w:ascii="仿宋" w:hAnsi="仿宋" w:eastAsia="仿宋" w:cs="宋体"/>
          <w:sz w:val="24"/>
          <w:szCs w:val="24"/>
        </w:rPr>
      </w:pPr>
      <w:r>
        <w:rPr>
          <w:rFonts w:hint="eastAsia" w:ascii="仿宋" w:hAnsi="仿宋" w:eastAsia="仿宋" w:cs="宋体"/>
          <w:sz w:val="24"/>
          <w:szCs w:val="24"/>
        </w:rPr>
        <w:t xml:space="preserve">（5）政府采购方式：</w:t>
      </w:r>
      <w:r>
        <w:rPr>
          <w:rFonts w:ascii="Wingdings" w:hAnsi="Wingdings" w:eastAsia="Wingdings" w:cs="Wingdings"/>
          <w:sz w:val="24"/>
          <w:szCs w:val="24"/>
        </w:rPr>
        <w:t xml:space="preserve">¨</w:t>
      </w:r>
      <w:r>
        <w:rPr>
          <w:rFonts w:hint="eastAsia" w:ascii="仿宋" w:hAnsi="仿宋" w:eastAsia="仿宋" w:cs="宋体"/>
          <w:sz w:val="24"/>
          <w:szCs w:val="24"/>
        </w:rPr>
        <w:t xml:space="preserve">公开招标 </w:t>
      </w:r>
      <w:r>
        <w:rPr>
          <w:rFonts w:ascii="Wingdings" w:hAnsi="Wingdings" w:eastAsia="Wingdings" w:cs="Wingdings"/>
          <w:sz w:val="24"/>
          <w:szCs w:val="24"/>
        </w:rPr>
        <w:t xml:space="preserve"></w:t>
      </w:r>
      <w:r>
        <w:rPr>
          <w:rFonts w:hint="eastAsia" w:ascii="仿宋" w:hAnsi="仿宋" w:eastAsia="仿宋" w:cs="宋体"/>
          <w:sz w:val="24"/>
          <w:szCs w:val="24"/>
        </w:rPr>
        <w:t xml:space="preserve">邀请招标 </w:t>
      </w:r>
      <w:r>
        <w:rPr>
          <w:rFonts w:ascii="Wingdings" w:hAnsi="Wingdings" w:eastAsia="Wingdings" w:cs="Wingdings"/>
          <w:sz w:val="24"/>
          <w:szCs w:val="24"/>
        </w:rPr>
        <w:t xml:space="preserve"></w:t>
      </w:r>
      <w:r>
        <w:rPr>
          <w:rFonts w:hint="eastAsia" w:ascii="仿宋" w:hAnsi="仿宋" w:eastAsia="仿宋" w:cs="宋体"/>
          <w:sz w:val="24"/>
          <w:szCs w:val="24"/>
        </w:rPr>
        <w:t xml:space="preserve">竞争性谈判 </w:t>
      </w:r>
      <w:r>
        <w:rPr>
          <w:rFonts w:ascii="Wingdings" w:hAnsi="Wingdings" w:eastAsia="Wingdings" w:cs="Wingdings"/>
          <w:sz w:val="24"/>
          <w:szCs w:val="24"/>
        </w:rPr>
        <w:t xml:space="preserve"></w:t>
      </w:r>
      <w:r>
        <w:rPr>
          <w:rFonts w:hint="eastAsia" w:ascii="仿宋" w:hAnsi="仿宋" w:eastAsia="仿宋" w:cs="宋体"/>
          <w:sz w:val="24"/>
          <w:szCs w:val="24"/>
        </w:rPr>
        <w:t xml:space="preserve">竞争性磋商</w:t>
      </w:r>
      <w:r/>
    </w:p>
    <w:p>
      <w:pPr>
        <w:pStyle w:val="959"/>
        <w:numPr>
          <w:ilvl w:val="255"/>
          <w:numId w:val="0"/>
        </w:numPr>
        <w:ind w:firstLine="420"/>
        <w:rPr>
          <w:rFonts w:ascii="仿宋" w:hAnsi="仿宋" w:eastAsia="仿宋" w:cs="宋体"/>
          <w:sz w:val="24"/>
          <w:szCs w:val="24"/>
          <w:u w:val="single"/>
        </w:rPr>
      </w:pPr>
      <w:r>
        <w:rPr>
          <w:rFonts w:hint="eastAsia" w:ascii="仿宋" w:hAnsi="仿宋" w:eastAsia="仿宋" w:cs="宋体"/>
          <w:sz w:val="24"/>
          <w:szCs w:val="24"/>
        </w:rPr>
        <w:t xml:space="preserve">                  </w:t>
      </w:r>
      <w:r>
        <w:rPr>
          <w:rFonts w:ascii="Wingdings" w:hAnsi="Wingdings" w:eastAsia="Wingdings" w:cs="Wingdings"/>
          <w:sz w:val="24"/>
          <w:szCs w:val="24"/>
        </w:rPr>
        <w:t xml:space="preserve"></w:t>
      </w:r>
      <w:r>
        <w:rPr>
          <w:rFonts w:hint="eastAsia" w:ascii="仿宋" w:hAnsi="仿宋" w:eastAsia="仿宋" w:cs="宋体"/>
          <w:sz w:val="24"/>
          <w:szCs w:val="24"/>
        </w:rPr>
        <w:t xml:space="preserve">询价 </w:t>
      </w:r>
      <w:r>
        <w:rPr>
          <w:rFonts w:ascii="Wingdings" w:hAnsi="Wingdings" w:eastAsia="Wingdings" w:cs="Wingdings"/>
          <w:sz w:val="24"/>
          <w:szCs w:val="24"/>
        </w:rPr>
        <w:t xml:space="preserve"></w:t>
      </w:r>
      <w:r>
        <w:rPr>
          <w:rFonts w:hint="eastAsia" w:ascii="仿宋" w:hAnsi="仿宋" w:eastAsia="仿宋" w:cs="宋体"/>
          <w:sz w:val="24"/>
          <w:szCs w:val="24"/>
        </w:rPr>
        <w:t xml:space="preserve">单一来源 </w:t>
      </w:r>
      <w:r>
        <w:rPr>
          <w:rFonts w:ascii="Wingdings" w:hAnsi="Wingdings" w:eastAsia="Wingdings" w:cs="Wingdings"/>
          <w:sz w:val="24"/>
          <w:szCs w:val="24"/>
        </w:rPr>
        <w:t xml:space="preserve"></w:t>
      </w:r>
      <w:r>
        <w:rPr>
          <w:rFonts w:hint="eastAsia" w:ascii="仿宋" w:hAnsi="仿宋" w:eastAsia="仿宋" w:cs="宋体"/>
          <w:sz w:val="24"/>
          <w:szCs w:val="24"/>
        </w:rPr>
        <w:t xml:space="preserve">框架协议 </w:t>
      </w:r>
      <w:r>
        <w:rPr>
          <w:rFonts w:ascii="Wingdings" w:hAnsi="Wingdings" w:eastAsia="Wingdings" w:cs="Wingdings"/>
          <w:sz w:val="24"/>
          <w:szCs w:val="24"/>
        </w:rPr>
        <w:t xml:space="preserve"></w:t>
      </w:r>
      <w:r>
        <w:rPr>
          <w:rFonts w:hint="eastAsia" w:ascii="仿宋" w:hAnsi="仿宋" w:eastAsia="仿宋" w:cs="宋体"/>
          <w:sz w:val="24"/>
          <w:szCs w:val="24"/>
        </w:rPr>
        <w:t xml:space="preserve">其他：</w:t>
      </w:r>
      <w:r>
        <w:rPr>
          <w:rFonts w:hint="eastAsia" w:ascii="仿宋" w:hAnsi="仿宋" w:eastAsia="仿宋" w:cs="宋体"/>
          <w:sz w:val="24"/>
          <w:szCs w:val="24"/>
          <w:u w:val="single"/>
        </w:rPr>
        <w:t xml:space="preserve">          </w:t>
      </w:r>
      <w:r/>
    </w:p>
    <w:p>
      <w:pPr>
        <w:pStyle w:val="959"/>
        <w:numPr>
          <w:ilvl w:val="255"/>
          <w:numId w:val="0"/>
        </w:numPr>
        <w:ind w:firstLine="240"/>
        <w:rPr>
          <w:rFonts w:ascii="仿宋" w:hAnsi="仿宋" w:eastAsia="仿宋" w:cs="Times New Roman"/>
          <w:sz w:val="24"/>
          <w:szCs w:val="24"/>
        </w:rPr>
      </w:pPr>
      <w:r>
        <w:rPr>
          <w:rFonts w:hint="eastAsia" w:ascii="仿宋" w:hAnsi="仿宋" w:eastAsia="仿宋"/>
          <w:sz w:val="24"/>
          <w:szCs w:val="24"/>
        </w:rPr>
        <w:t xml:space="preserve">（</w:t>
      </w:r>
      <w:r>
        <w:rPr>
          <w:rFonts w:ascii="仿宋" w:hAnsi="仿宋" w:eastAsia="仿宋"/>
          <w:sz w:val="24"/>
          <w:szCs w:val="24"/>
        </w:rPr>
        <w:t xml:space="preserve">6</w:t>
      </w:r>
      <w:r>
        <w:rPr>
          <w:rFonts w:hint="eastAsia" w:ascii="仿宋" w:hAnsi="仿宋" w:eastAsia="仿宋"/>
          <w:sz w:val="24"/>
          <w:szCs w:val="24"/>
        </w:rPr>
        <w:t xml:space="preserve">）</w:t>
      </w:r>
      <w:r>
        <w:rPr>
          <w:rFonts w:hint="eastAsia" w:ascii="仿宋" w:hAnsi="仿宋" w:eastAsia="仿宋" w:cs="Times New Roman"/>
          <w:sz w:val="24"/>
          <w:szCs w:val="24"/>
        </w:rPr>
        <w:t xml:space="preserve">中标采购标的制造商是否为中小企业：</w:t>
      </w:r>
      <w:r>
        <w:rPr>
          <w:rFonts w:ascii="Wingdings" w:hAnsi="Wingdings" w:eastAsia="Wingdings" w:cs="Wingdings"/>
          <w:sz w:val="24"/>
          <w:szCs w:val="24"/>
        </w:rPr>
        <w:t xml:space="preserve"></w:t>
      </w:r>
      <w:r>
        <w:rPr>
          <w:rFonts w:hint="eastAsia" w:ascii="仿宋" w:hAnsi="仿宋" w:eastAsia="仿宋" w:cs="Times New Roman"/>
          <w:sz w:val="24"/>
          <w:szCs w:val="24"/>
        </w:rPr>
        <w:t xml:space="preserve">是      </w:t>
      </w:r>
      <w:r>
        <w:rPr>
          <w:rFonts w:ascii="Wingdings" w:hAnsi="Wingdings" w:eastAsia="Wingdings" w:cs="Wingdings"/>
          <w:sz w:val="24"/>
          <w:szCs w:val="24"/>
        </w:rPr>
        <w:t xml:space="preserve"></w:t>
      </w:r>
      <w:r>
        <w:rPr>
          <w:rFonts w:hint="eastAsia" w:ascii="仿宋" w:hAnsi="仿宋" w:eastAsia="仿宋" w:cs="Times New Roman"/>
          <w:sz w:val="24"/>
          <w:szCs w:val="24"/>
        </w:rPr>
        <w:t xml:space="preserve">否</w:t>
      </w:r>
      <w:r/>
    </w:p>
    <w:p>
      <w:pPr>
        <w:numPr>
          <w:ilvl w:val="255"/>
          <w:numId w:val="0"/>
        </w:numPr>
        <w:spacing w:line="400" w:lineRule="exact"/>
        <w:rPr>
          <w:rFonts w:ascii="仿宋" w:hAnsi="仿宋" w:eastAsia="仿宋"/>
          <w:sz w:val="24"/>
        </w:rPr>
      </w:pPr>
      <w:r>
        <w:rPr>
          <w:rFonts w:hint="eastAsia" w:ascii="仿宋" w:hAnsi="仿宋" w:eastAsia="仿宋"/>
          <w:sz w:val="24"/>
        </w:rPr>
        <w:t xml:space="preserve">       本合同是否为专门面向中小企业的采购合同（中小企业预留合同）：</w:t>
      </w:r>
      <w:r/>
    </w:p>
    <w:p>
      <w:pPr>
        <w:numPr>
          <w:ilvl w:val="255"/>
          <w:numId w:val="0"/>
        </w:numPr>
        <w:ind w:firstLine="840"/>
        <w:spacing w:line="400" w:lineRule="exact"/>
        <w:rPr>
          <w:rFonts w:ascii="仿宋" w:hAnsi="仿宋" w:eastAsia="仿宋"/>
          <w:iCs/>
          <w:sz w:val="24"/>
        </w:rPr>
      </w:pPr>
      <w:r>
        <w:rPr>
          <w:rFonts w:ascii="Wingdings" w:hAnsi="Wingdings" w:eastAsia="Wingdings" w:cs="Wingdings"/>
          <w:iCs/>
          <w:sz w:val="24"/>
        </w:rPr>
        <w:t xml:space="preserve"></w:t>
      </w:r>
      <w:r>
        <w:rPr>
          <w:rFonts w:hint="eastAsia" w:ascii="仿宋" w:hAnsi="仿宋" w:eastAsia="仿宋"/>
          <w:iCs/>
          <w:sz w:val="24"/>
        </w:rPr>
        <w:t xml:space="preserve">是    </w:t>
      </w:r>
      <w:r>
        <w:rPr>
          <w:rFonts w:ascii="Wingdings" w:hAnsi="Wingdings" w:eastAsia="Wingdings" w:cs="Wingdings"/>
          <w:iCs/>
          <w:sz w:val="24"/>
        </w:rPr>
        <w:t xml:space="preserve"></w:t>
      </w:r>
      <w:r>
        <w:rPr>
          <w:rFonts w:hint="eastAsia" w:ascii="仿宋" w:hAnsi="仿宋" w:eastAsia="仿宋"/>
          <w:iCs/>
          <w:sz w:val="24"/>
        </w:rPr>
        <w:t xml:space="preserve">否</w:t>
      </w:r>
      <w:r/>
    </w:p>
    <w:p>
      <w:pPr>
        <w:numPr>
          <w:ilvl w:val="255"/>
          <w:numId w:val="0"/>
        </w:numPr>
        <w:spacing w:line="400" w:lineRule="exact"/>
        <w:rPr>
          <w:rFonts w:ascii="仿宋" w:hAnsi="仿宋" w:eastAsia="仿宋"/>
          <w:sz w:val="24"/>
        </w:rPr>
      </w:pPr>
      <w:r>
        <w:rPr>
          <w:rFonts w:hint="eastAsia" w:ascii="仿宋" w:hAnsi="仿宋" w:eastAsia="仿宋"/>
          <w:sz w:val="24"/>
        </w:rPr>
        <w:t xml:space="preserve">       若本项目不专门面向中小企业采购，是否给予小微企业评审优惠：</w:t>
      </w:r>
      <w:r/>
    </w:p>
    <w:p>
      <w:pPr>
        <w:numPr>
          <w:ilvl w:val="255"/>
          <w:numId w:val="0"/>
        </w:numPr>
        <w:ind w:firstLine="840"/>
        <w:spacing w:line="400" w:lineRule="exact"/>
        <w:rPr>
          <w:rFonts w:ascii="仿宋" w:hAnsi="仿宋" w:eastAsia="仿宋"/>
          <w:iCs/>
          <w:sz w:val="24"/>
        </w:rPr>
      </w:pPr>
      <w:r>
        <w:rPr>
          <w:rFonts w:ascii="Wingdings" w:hAnsi="Wingdings" w:eastAsia="Wingdings" w:cs="Wingdings"/>
          <w:iCs/>
          <w:sz w:val="24"/>
        </w:rPr>
        <w:t xml:space="preserve"></w:t>
      </w:r>
      <w:r>
        <w:rPr>
          <w:rFonts w:hint="eastAsia" w:ascii="仿宋" w:hAnsi="仿宋" w:eastAsia="仿宋"/>
          <w:iCs/>
          <w:sz w:val="24"/>
        </w:rPr>
        <w:t xml:space="preserve">是   </w:t>
      </w:r>
      <w:r>
        <w:rPr>
          <w:rFonts w:ascii="Wingdings" w:hAnsi="Wingdings" w:eastAsia="Wingdings" w:cs="Wingdings"/>
          <w:iCs/>
          <w:sz w:val="24"/>
        </w:rPr>
        <w:t xml:space="preserve"></w:t>
      </w:r>
      <w:r>
        <w:rPr>
          <w:rFonts w:hint="eastAsia" w:ascii="仿宋" w:hAnsi="仿宋" w:eastAsia="仿宋"/>
          <w:iCs/>
          <w:sz w:val="24"/>
        </w:rPr>
        <w:t xml:space="preserve">否</w:t>
      </w:r>
      <w:r/>
    </w:p>
    <w:p>
      <w:pPr>
        <w:numPr>
          <w:ilvl w:val="255"/>
          <w:numId w:val="0"/>
        </w:numPr>
        <w:ind w:firstLine="840"/>
        <w:spacing w:line="400" w:lineRule="exact"/>
        <w:rPr>
          <w:rFonts w:ascii="仿宋" w:hAnsi="仿宋" w:eastAsia="仿宋"/>
          <w:iCs/>
          <w:sz w:val="24"/>
        </w:rPr>
      </w:pPr>
      <w:r>
        <w:rPr>
          <w:rFonts w:hint="eastAsia" w:ascii="仿宋" w:hAnsi="仿宋" w:eastAsia="仿宋"/>
          <w:sz w:val="24"/>
        </w:rPr>
        <w:t xml:space="preserve">中标采购标的制造商是否为残疾人福利性单位：</w:t>
      </w:r>
      <w:r>
        <w:rPr>
          <w:rFonts w:ascii="Wingdings" w:hAnsi="Wingdings" w:eastAsia="Wingdings" w:cs="Wingdings"/>
          <w:iCs/>
          <w:sz w:val="24"/>
        </w:rPr>
        <w:t xml:space="preserve"></w:t>
      </w:r>
      <w:r>
        <w:rPr>
          <w:rFonts w:hint="eastAsia" w:ascii="仿宋" w:hAnsi="仿宋" w:eastAsia="仿宋"/>
          <w:iCs/>
          <w:sz w:val="24"/>
        </w:rPr>
        <w:t xml:space="preserve">是   </w:t>
      </w:r>
      <w:r>
        <w:rPr>
          <w:rFonts w:ascii="Wingdings" w:hAnsi="Wingdings" w:eastAsia="Wingdings" w:cs="Wingdings"/>
          <w:iCs/>
          <w:sz w:val="24"/>
        </w:rPr>
        <w:t xml:space="preserve"></w:t>
      </w:r>
      <w:r>
        <w:rPr>
          <w:rFonts w:hint="eastAsia" w:ascii="仿宋" w:hAnsi="仿宋" w:eastAsia="仿宋"/>
          <w:iCs/>
          <w:sz w:val="24"/>
        </w:rPr>
        <w:t xml:space="preserve">否</w:t>
      </w:r>
      <w:r/>
    </w:p>
    <w:p>
      <w:pPr>
        <w:spacing w:line="400" w:lineRule="exact"/>
        <w:rPr>
          <w:rFonts w:ascii="仿宋" w:hAnsi="仿宋" w:eastAsia="仿宋"/>
          <w:sz w:val="24"/>
        </w:rPr>
      </w:pPr>
      <w:r>
        <w:rPr>
          <w:rFonts w:hint="eastAsia" w:ascii="仿宋" w:hAnsi="仿宋" w:eastAsia="仿宋"/>
          <w:sz w:val="24"/>
        </w:rPr>
        <w:t xml:space="preserve">       中标采购标的制造商是否为监狱企业：</w:t>
      </w:r>
      <w:r>
        <w:rPr>
          <w:rFonts w:ascii="Wingdings" w:hAnsi="Wingdings" w:eastAsia="Wingdings" w:cs="Wingdings"/>
          <w:iCs/>
          <w:sz w:val="24"/>
        </w:rPr>
        <w:t xml:space="preserve"></w:t>
      </w:r>
      <w:r>
        <w:rPr>
          <w:rFonts w:hint="eastAsia" w:ascii="仿宋" w:hAnsi="仿宋" w:eastAsia="仿宋"/>
          <w:iCs/>
          <w:sz w:val="24"/>
        </w:rPr>
        <w:t xml:space="preserve">是       </w:t>
      </w:r>
      <w:r>
        <w:rPr>
          <w:rFonts w:ascii="Wingdings" w:hAnsi="Wingdings" w:eastAsia="Wingdings" w:cs="Wingdings"/>
          <w:iCs/>
          <w:sz w:val="24"/>
        </w:rPr>
        <w:t xml:space="preserve"></w:t>
      </w:r>
      <w:r>
        <w:rPr>
          <w:rFonts w:hint="eastAsia" w:ascii="仿宋" w:hAnsi="仿宋" w:eastAsia="仿宋"/>
          <w:iCs/>
          <w:sz w:val="24"/>
        </w:rPr>
        <w:t xml:space="preserve">否</w:t>
      </w:r>
      <w:r/>
    </w:p>
    <w:p>
      <w:pPr>
        <w:ind w:firstLine="240"/>
        <w:spacing w:line="400" w:lineRule="exact"/>
        <w:rPr>
          <w:rFonts w:ascii="仿宋" w:hAnsi="仿宋" w:eastAsia="仿宋"/>
          <w:sz w:val="24"/>
        </w:rPr>
      </w:pPr>
      <w:r>
        <w:rPr>
          <w:rFonts w:hint="eastAsia" w:ascii="仿宋" w:hAnsi="仿宋" w:eastAsia="仿宋"/>
          <w:sz w:val="24"/>
        </w:rPr>
        <w:t xml:space="preserve">（7）合同是否分包：</w:t>
      </w:r>
      <w:r>
        <w:rPr>
          <w:rFonts w:ascii="Wingdings" w:hAnsi="Wingdings" w:eastAsia="Wingdings" w:cs="Wingdings"/>
          <w:iCs/>
          <w:sz w:val="24"/>
        </w:rPr>
        <w:t xml:space="preserve"></w:t>
      </w:r>
      <w:r>
        <w:rPr>
          <w:rFonts w:hint="eastAsia" w:ascii="仿宋" w:hAnsi="仿宋" w:eastAsia="仿宋"/>
          <w:iCs/>
          <w:sz w:val="24"/>
        </w:rPr>
        <w:t xml:space="preserve">是       </w:t>
      </w:r>
      <w:r>
        <w:rPr>
          <w:rFonts w:ascii="Wingdings" w:hAnsi="Wingdings" w:eastAsia="Wingdings" w:cs="Wingdings"/>
          <w:iCs/>
          <w:sz w:val="24"/>
        </w:rPr>
        <w:t xml:space="preserve"></w:t>
      </w:r>
      <w:r>
        <w:rPr>
          <w:rFonts w:hint="eastAsia" w:ascii="仿宋" w:hAnsi="仿宋" w:eastAsia="仿宋"/>
          <w:iCs/>
          <w:sz w:val="24"/>
        </w:rPr>
        <w:t xml:space="preserve">否</w:t>
      </w:r>
      <w:r/>
    </w:p>
    <w:p>
      <w:pPr>
        <w:ind w:firstLine="840"/>
        <w:spacing w:line="400" w:lineRule="exact"/>
        <w:rPr>
          <w:rFonts w:ascii="仿宋" w:hAnsi="仿宋" w:eastAsia="仿宋"/>
          <w:sz w:val="24"/>
          <w:u w:val="single"/>
        </w:rPr>
      </w:pPr>
      <w:r>
        <w:rPr>
          <w:rFonts w:hint="eastAsia" w:ascii="仿宋" w:hAnsi="仿宋" w:eastAsia="仿宋"/>
          <w:sz w:val="24"/>
        </w:rPr>
        <w:t xml:space="preserve">分包主要内容：</w:t>
      </w:r>
      <w:r>
        <w:rPr>
          <w:rFonts w:hint="eastAsia" w:ascii="仿宋" w:hAnsi="仿宋" w:eastAsia="仿宋"/>
          <w:sz w:val="24"/>
          <w:u w:val="single"/>
        </w:rPr>
        <w:t xml:space="preserve">                                            </w:t>
      </w:r>
      <w:r/>
    </w:p>
    <w:p>
      <w:pPr>
        <w:ind w:firstLine="840"/>
        <w:spacing w:line="400" w:lineRule="exact"/>
        <w:rPr>
          <w:rFonts w:ascii="仿宋" w:hAnsi="仿宋" w:eastAsia="仿宋"/>
          <w:sz w:val="24"/>
        </w:rPr>
      </w:pPr>
      <w:r>
        <w:rPr>
          <w:rFonts w:hint="eastAsia" w:ascii="仿宋" w:hAnsi="仿宋" w:eastAsia="仿宋"/>
          <w:sz w:val="24"/>
        </w:rPr>
        <w:t xml:space="preserve">分包供应商/制造商名称（如供应商和制造商不同，请分别填写）：</w:t>
      </w:r>
      <w:r/>
    </w:p>
    <w:p>
      <w:pPr>
        <w:spacing w:line="400" w:lineRule="exact"/>
        <w:rPr>
          <w:rFonts w:ascii="仿宋" w:hAnsi="仿宋" w:eastAsia="仿宋"/>
          <w:sz w:val="24"/>
          <w:u w:val="single"/>
        </w:rPr>
      </w:pPr>
      <w:r>
        <w:rPr>
          <w:rFonts w:hint="eastAsia" w:ascii="仿宋" w:hAnsi="仿宋" w:eastAsia="仿宋"/>
          <w:sz w:val="24"/>
        </w:rPr>
        <w:t xml:space="preserve">        </w:t>
      </w:r>
      <w:r>
        <w:rPr>
          <w:rFonts w:hint="eastAsia" w:ascii="仿宋" w:hAnsi="仿宋" w:eastAsia="仿宋"/>
          <w:sz w:val="24"/>
          <w:u w:val="single"/>
        </w:rPr>
        <w:t xml:space="preserve">                                                          </w:t>
      </w:r>
      <w:r/>
    </w:p>
    <w:p>
      <w:pPr>
        <w:ind w:firstLine="840"/>
        <w:spacing w:line="400" w:lineRule="exact"/>
        <w:rPr>
          <w:rFonts w:ascii="仿宋" w:hAnsi="仿宋" w:eastAsia="仿宋"/>
          <w:sz w:val="24"/>
        </w:rPr>
      </w:pPr>
      <w:r>
        <w:rPr>
          <w:rFonts w:hint="eastAsia" w:ascii="仿宋" w:hAnsi="仿宋" w:eastAsia="仿宋"/>
          <w:sz w:val="24"/>
        </w:rPr>
        <w:t xml:space="preserve">分包供应商/制造商类型（如果供应商和制造商不同，只填写制造商类型）：</w:t>
      </w:r>
      <w:r/>
    </w:p>
    <w:p>
      <w:pPr>
        <w:ind w:firstLine="960"/>
        <w:spacing w:line="400" w:lineRule="exact"/>
        <w:rPr>
          <w:rFonts w:ascii="仿宋" w:hAnsi="仿宋" w:eastAsia="仿宋"/>
          <w:iCs/>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仿宋" w:hAnsi="仿宋" w:eastAsia="仿宋"/>
          <w:iCs/>
          <w:sz w:val="24"/>
        </w:rPr>
        <w:t xml:space="preserve">大型企业  </w:t>
      </w:r>
      <w:r>
        <w:rPr>
          <w:rFonts w:ascii="Wingdings" w:hAnsi="Wingdings" w:eastAsia="Wingdings" w:cs="Wingdings"/>
          <w:iCs/>
          <w:sz w:val="24"/>
        </w:rPr>
        <w:t xml:space="preserve"></w:t>
      </w:r>
      <w:r>
        <w:rPr>
          <w:rFonts w:hint="eastAsia" w:ascii="仿宋" w:hAnsi="仿宋" w:eastAsia="仿宋"/>
          <w:iCs/>
          <w:sz w:val="24"/>
        </w:rPr>
        <w:t xml:space="preserve">中型企业  </w:t>
      </w:r>
      <w:r>
        <w:rPr>
          <w:rFonts w:ascii="Wingdings" w:hAnsi="Wingdings" w:eastAsia="Wingdings" w:cs="Wingdings"/>
          <w:iCs/>
          <w:sz w:val="24"/>
        </w:rPr>
        <w:t xml:space="preserve"></w:t>
      </w:r>
      <w:r>
        <w:rPr>
          <w:rFonts w:hint="eastAsia" w:ascii="仿宋" w:hAnsi="仿宋" w:eastAsia="仿宋"/>
          <w:iCs/>
          <w:sz w:val="24"/>
        </w:rPr>
        <w:t xml:space="preserve">小微型企业  </w:t>
      </w:r>
      <w:r/>
    </w:p>
    <w:p>
      <w:pPr>
        <w:ind w:firstLine="960"/>
        <w:spacing w:line="400" w:lineRule="exact"/>
        <w:rPr>
          <w:rFonts w:ascii="仿宋" w:hAnsi="仿宋" w:eastAsia="仿宋"/>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仿宋" w:hAnsi="仿宋" w:eastAsia="仿宋"/>
          <w:iCs/>
          <w:sz w:val="24"/>
        </w:rPr>
        <w:t xml:space="preserve">残疾人福利性单位 </w:t>
      </w:r>
      <w:r>
        <w:rPr>
          <w:rFonts w:ascii="Wingdings" w:hAnsi="Wingdings" w:eastAsia="Wingdings" w:cs="Wingdings"/>
          <w:iCs/>
          <w:sz w:val="24"/>
        </w:rPr>
        <w:t xml:space="preserve"></w:t>
      </w:r>
      <w:r>
        <w:rPr>
          <w:rFonts w:hint="eastAsia" w:ascii="仿宋" w:hAnsi="仿宋" w:eastAsia="仿宋"/>
          <w:iCs/>
          <w:sz w:val="24"/>
        </w:rPr>
        <w:t xml:space="preserve">监狱企业 </w:t>
      </w:r>
      <w:r>
        <w:rPr>
          <w:rFonts w:ascii="Wingdings" w:hAnsi="Wingdings" w:eastAsia="Wingdings" w:cs="Wingdings"/>
          <w:iCs/>
          <w:sz w:val="24"/>
        </w:rPr>
        <w:t xml:space="preserve"></w:t>
      </w:r>
      <w:r>
        <w:rPr>
          <w:rFonts w:hint="eastAsia" w:ascii="仿宋" w:hAnsi="仿宋" w:eastAsia="仿宋"/>
          <w:iCs/>
          <w:sz w:val="24"/>
        </w:rPr>
        <w:t xml:space="preserve">其他</w:t>
      </w:r>
      <w:r/>
    </w:p>
    <w:p>
      <w:pPr>
        <w:numPr>
          <w:ilvl w:val="255"/>
          <w:numId w:val="0"/>
        </w:numPr>
        <w:ind w:firstLine="480"/>
        <w:spacing w:line="400" w:lineRule="exact"/>
        <w:rPr>
          <w:rFonts w:ascii="仿宋" w:hAnsi="仿宋" w:eastAsia="仿宋" w:cs="宋体"/>
          <w:iCs/>
          <w:sz w:val="24"/>
        </w:rPr>
      </w:pPr>
      <w:r>
        <w:rPr>
          <w:rFonts w:hint="eastAsia" w:ascii="仿宋" w:hAnsi="仿宋" w:eastAsia="仿宋" w:cs="宋体"/>
          <w:sz w:val="24"/>
        </w:rPr>
        <w:t xml:space="preserve">（</w:t>
      </w:r>
      <w:r>
        <w:rPr>
          <w:rFonts w:ascii="仿宋" w:hAnsi="仿宋" w:eastAsia="仿宋" w:cs="宋体"/>
          <w:sz w:val="24"/>
        </w:rPr>
        <w:t xml:space="preserve">8</w:t>
      </w:r>
      <w:r>
        <w:rPr>
          <w:rFonts w:hint="eastAsia" w:ascii="仿宋" w:hAnsi="仿宋" w:eastAsia="仿宋" w:cs="宋体"/>
          <w:sz w:val="24"/>
        </w:rPr>
        <w:t xml:space="preserve">）中标供应商是否为外商投资企业：</w:t>
      </w:r>
      <w:r>
        <w:rPr>
          <w:rFonts w:ascii="Wingdings" w:hAnsi="Wingdings" w:eastAsia="Wingdings" w:cs="Wingdings"/>
          <w:iCs/>
          <w:sz w:val="24"/>
        </w:rPr>
        <w:t xml:space="preserve"></w:t>
      </w:r>
      <w:r>
        <w:rPr>
          <w:rFonts w:hint="eastAsia" w:ascii="仿宋" w:hAnsi="仿宋" w:eastAsia="仿宋" w:cs="宋体"/>
          <w:iCs/>
          <w:sz w:val="24"/>
        </w:rPr>
        <w:t xml:space="preserve">是       </w:t>
      </w:r>
      <w:r>
        <w:rPr>
          <w:rFonts w:ascii="Wingdings" w:hAnsi="Wingdings" w:eastAsia="Wingdings" w:cs="Wingdings"/>
          <w:iCs/>
          <w:sz w:val="24"/>
        </w:rPr>
        <w:t xml:space="preserve"></w:t>
      </w:r>
      <w:r>
        <w:rPr>
          <w:rFonts w:hint="eastAsia" w:ascii="仿宋" w:hAnsi="仿宋" w:eastAsia="仿宋" w:cs="宋体"/>
          <w:iCs/>
          <w:sz w:val="24"/>
        </w:rPr>
        <w:t xml:space="preserve">否</w:t>
      </w:r>
      <w:r/>
    </w:p>
    <w:p>
      <w:pPr>
        <w:pStyle w:val="959"/>
        <w:ind w:firstLine="480"/>
        <w:tabs>
          <w:tab w:val="left" w:pos="1340" w:leader="none"/>
        </w:tabs>
        <w:rPr>
          <w:rFonts w:ascii="仿宋" w:hAnsi="仿宋" w:eastAsia="仿宋" w:cs="宋体"/>
          <w:sz w:val="24"/>
          <w:szCs w:val="24"/>
          <w:u w:val="single"/>
        </w:rPr>
      </w:pPr>
      <w:r>
        <w:rPr>
          <w:rFonts w:hint="eastAsia" w:ascii="仿宋" w:hAnsi="仿宋" w:eastAsia="仿宋" w:cs="宋体"/>
          <w:sz w:val="24"/>
          <w:szCs w:val="24"/>
        </w:rPr>
        <w:t xml:space="preserve">     外商投资企业类型：</w:t>
      </w:r>
      <w:r>
        <w:rPr>
          <w:rFonts w:ascii="Wingdings" w:hAnsi="Wingdings" w:eastAsia="Wingdings" w:cs="Wingdings"/>
          <w:iCs/>
          <w:sz w:val="24"/>
          <w:szCs w:val="24"/>
        </w:rPr>
        <w:t xml:space="preserve"></w:t>
      </w:r>
      <w:r>
        <w:rPr>
          <w:rFonts w:hint="eastAsia" w:ascii="仿宋" w:hAnsi="仿宋" w:eastAsia="仿宋" w:cs="宋体"/>
          <w:sz w:val="24"/>
          <w:szCs w:val="24"/>
        </w:rPr>
        <w:t xml:space="preserve">全部由外国投资者投资  </w:t>
      </w:r>
      <w:r>
        <w:rPr>
          <w:rFonts w:ascii="Wingdings" w:hAnsi="Wingdings" w:eastAsia="Wingdings" w:cs="Wingdings"/>
          <w:iCs/>
          <w:sz w:val="24"/>
          <w:szCs w:val="24"/>
        </w:rPr>
        <w:t xml:space="preserve"></w:t>
      </w:r>
      <w:r>
        <w:rPr>
          <w:rFonts w:hint="eastAsia" w:ascii="仿宋" w:hAnsi="仿宋" w:eastAsia="仿宋" w:cs="宋体"/>
          <w:iCs/>
          <w:sz w:val="24"/>
          <w:szCs w:val="24"/>
        </w:rPr>
        <w:t xml:space="preserve">部分由外国投资者投资</w:t>
      </w:r>
      <w:r/>
    </w:p>
    <w:p>
      <w:pPr>
        <w:numPr>
          <w:ilvl w:val="255"/>
          <w:numId w:val="0"/>
        </w:numPr>
        <w:ind w:firstLine="480"/>
        <w:spacing w:line="400" w:lineRule="exact"/>
        <w:rPr>
          <w:rFonts w:ascii="仿宋" w:hAnsi="仿宋" w:eastAsia="仿宋" w:cs="宋体"/>
          <w:sz w:val="24"/>
        </w:rPr>
      </w:pPr>
      <w:r>
        <w:rPr>
          <w:rFonts w:hint="eastAsia" w:ascii="仿宋" w:hAnsi="仿宋" w:eastAsia="仿宋" w:cs="宋体"/>
          <w:sz w:val="24"/>
        </w:rPr>
        <w:t xml:space="preserve">（</w:t>
      </w:r>
      <w:r>
        <w:rPr>
          <w:rFonts w:ascii="仿宋" w:hAnsi="仿宋" w:eastAsia="仿宋" w:cs="宋体"/>
          <w:sz w:val="24"/>
        </w:rPr>
        <w:t xml:space="preserve">9</w:t>
      </w:r>
      <w:r>
        <w:rPr>
          <w:rFonts w:hint="eastAsia" w:ascii="仿宋" w:hAnsi="仿宋" w:eastAsia="仿宋" w:cs="宋体"/>
          <w:sz w:val="24"/>
        </w:rPr>
        <w:t xml:space="preserve">）是否涉及进口产品：</w:t>
      </w:r>
      <w:r/>
    </w:p>
    <w:p>
      <w:pPr>
        <w:numPr>
          <w:ilvl w:val="255"/>
          <w:numId w:val="0"/>
        </w:numPr>
        <w:ind w:firstLine="960"/>
        <w:spacing w:line="400" w:lineRule="exact"/>
        <w:rPr>
          <w:rFonts w:ascii="仿宋" w:hAnsi="仿宋" w:eastAsia="仿宋" w:cs="宋体"/>
          <w:sz w:val="24"/>
          <w:u w:val="single"/>
        </w:rPr>
      </w:pPr>
      <w:r>
        <w:rPr>
          <w:rFonts w:hint="eastAsia" w:ascii="仿宋" w:hAnsi="仿宋" w:eastAsia="仿宋" w:cs="宋体"/>
          <w:sz w:val="24"/>
        </w:rPr>
        <w:t xml:space="preserve"> </w:t>
      </w:r>
      <w:r>
        <w:rPr>
          <w:rFonts w:ascii="Wingdings" w:hAnsi="Wingdings" w:eastAsia="Wingdings" w:cs="Wingdings"/>
          <w:sz w:val="24"/>
        </w:rPr>
        <w:t xml:space="preserve"></w:t>
      </w:r>
      <w:r>
        <w:rPr>
          <w:rFonts w:hint="eastAsia" w:ascii="仿宋" w:hAnsi="仿宋" w:eastAsia="仿宋" w:cs="宋体"/>
          <w:sz w:val="24"/>
        </w:rPr>
        <w:t xml:space="preserve">是，《政府采购品目分类目录》底级品目名称：</w:t>
      </w:r>
      <w:r>
        <w:rPr>
          <w:rFonts w:hint="eastAsia" w:ascii="仿宋" w:hAnsi="仿宋" w:eastAsia="仿宋" w:cs="宋体"/>
          <w:sz w:val="24"/>
          <w:u w:val="single"/>
        </w:rPr>
        <w:t xml:space="preserve">         </w:t>
      </w:r>
      <w:r>
        <w:rPr>
          <w:rFonts w:hint="eastAsia" w:ascii="仿宋" w:hAnsi="仿宋" w:eastAsia="仿宋" w:cs="宋体"/>
          <w:sz w:val="24"/>
        </w:rPr>
        <w:t xml:space="preserve"> 金额：</w:t>
      </w:r>
      <w:r>
        <w:rPr>
          <w:rFonts w:hint="eastAsia" w:ascii="仿宋" w:hAnsi="仿宋" w:eastAsia="仿宋" w:cs="宋体"/>
          <w:sz w:val="24"/>
          <w:u w:val="single"/>
        </w:rPr>
        <w:t xml:space="preserve">        </w:t>
      </w:r>
      <w:r/>
    </w:p>
    <w:p>
      <w:pPr>
        <w:numPr>
          <w:ilvl w:val="255"/>
          <w:numId w:val="0"/>
        </w:numPr>
        <w:ind w:firstLine="960"/>
        <w:spacing w:line="400" w:lineRule="exact"/>
        <w:rPr>
          <w:rFonts w:ascii="仿宋" w:hAnsi="仿宋" w:eastAsia="仿宋"/>
          <w:sz w:val="24"/>
        </w:rPr>
      </w:pPr>
      <w:r>
        <w:rPr>
          <w:rFonts w:hint="eastAsia" w:ascii="仿宋" w:hAnsi="仿宋" w:eastAsia="仿宋" w:cs="宋体"/>
          <w:sz w:val="24"/>
        </w:rPr>
        <w:t xml:space="preserve">        国别：</w:t>
      </w:r>
      <w:r>
        <w:rPr>
          <w:rFonts w:hint="eastAsia" w:ascii="仿宋" w:hAnsi="仿宋" w:eastAsia="仿宋" w:cs="宋体"/>
          <w:sz w:val="24"/>
          <w:u w:val="single"/>
        </w:rPr>
        <w:t xml:space="preserve">        </w:t>
      </w:r>
      <w:r>
        <w:rPr>
          <w:rFonts w:hint="eastAsia" w:ascii="仿宋" w:hAnsi="仿宋" w:eastAsia="仿宋" w:cs="宋体"/>
          <w:sz w:val="24"/>
        </w:rPr>
        <w:t xml:space="preserve"> 品牌：</w:t>
      </w:r>
      <w:r>
        <w:rPr>
          <w:rFonts w:hint="eastAsia" w:ascii="仿宋" w:hAnsi="仿宋" w:eastAsia="仿宋" w:cs="宋体"/>
          <w:sz w:val="24"/>
          <w:u w:val="single"/>
        </w:rPr>
        <w:t xml:space="preserve">        </w:t>
      </w:r>
      <w:r>
        <w:rPr>
          <w:rFonts w:hint="eastAsia" w:ascii="仿宋" w:hAnsi="仿宋" w:eastAsia="仿宋" w:cs="宋体"/>
          <w:sz w:val="24"/>
        </w:rPr>
        <w:t xml:space="preserve"> 规格型号：</w:t>
      </w:r>
      <w:r>
        <w:rPr>
          <w:rFonts w:hint="eastAsia" w:ascii="仿宋" w:hAnsi="仿宋" w:eastAsia="仿宋" w:cs="宋体"/>
          <w:sz w:val="24"/>
          <w:u w:val="single"/>
        </w:rPr>
        <w:t xml:space="preserve">        </w:t>
      </w:r>
      <w:r>
        <w:rPr>
          <w:rFonts w:hint="eastAsia" w:ascii="仿宋" w:hAnsi="仿宋" w:eastAsia="仿宋"/>
          <w:sz w:val="24"/>
        </w:rPr>
        <w:t xml:space="preserve">      </w:t>
      </w:r>
      <w:r/>
    </w:p>
    <w:p>
      <w:pPr>
        <w:ind w:firstLine="960"/>
        <w:spacing w:line="400" w:lineRule="exact"/>
        <w:rPr>
          <w:rFonts w:ascii="仿宋" w:hAnsi="仿宋" w:eastAsia="仿宋"/>
          <w:sz w:val="24"/>
        </w:rPr>
      </w:pPr>
      <w:r>
        <w:rPr>
          <w:rFonts w:hint="eastAsia" w:ascii="仿宋" w:hAnsi="仿宋" w:eastAsia="仿宋"/>
          <w:sz w:val="24"/>
        </w:rPr>
        <w:t xml:space="preserve"> </w:t>
      </w:r>
      <w:r>
        <w:rPr>
          <w:rFonts w:ascii="Wingdings" w:hAnsi="Wingdings" w:eastAsia="Wingdings" w:cs="Wingdings"/>
          <w:sz w:val="24"/>
        </w:rPr>
        <w:t xml:space="preserve"></w:t>
      </w:r>
      <w:r>
        <w:rPr>
          <w:rFonts w:hint="eastAsia" w:ascii="仿宋" w:hAnsi="仿宋" w:eastAsia="仿宋"/>
          <w:sz w:val="24"/>
        </w:rPr>
        <w:t xml:space="preserve">否</w:t>
      </w:r>
      <w:r/>
    </w:p>
    <w:p>
      <w:pPr>
        <w:numPr>
          <w:ilvl w:val="255"/>
          <w:numId w:val="0"/>
        </w:numPr>
        <w:spacing w:line="400" w:lineRule="exact"/>
        <w:tabs>
          <w:tab w:val="left" w:pos="740" w:leader="none"/>
        </w:tabs>
        <w:rPr>
          <w:rFonts w:ascii="仿宋" w:hAnsi="仿宋" w:eastAsia="仿宋"/>
          <w:sz w:val="24"/>
        </w:rPr>
      </w:pPr>
      <w:r>
        <w:rPr>
          <w:rFonts w:hint="eastAsia" w:ascii="仿宋" w:hAnsi="仿宋" w:eastAsia="仿宋"/>
          <w:sz w:val="24"/>
        </w:rPr>
        <w:t xml:space="preserve">    （1</w:t>
      </w:r>
      <w:r>
        <w:rPr>
          <w:rFonts w:ascii="仿宋" w:hAnsi="仿宋" w:eastAsia="仿宋"/>
          <w:sz w:val="24"/>
        </w:rPr>
        <w:t xml:space="preserve">0</w:t>
      </w:r>
      <w:r>
        <w:rPr>
          <w:rFonts w:hint="eastAsia" w:ascii="仿宋" w:hAnsi="仿宋" w:eastAsia="仿宋"/>
          <w:sz w:val="24"/>
        </w:rPr>
        <w:t xml:space="preserve">）是否涉及节能产品：</w:t>
      </w:r>
      <w:r/>
    </w:p>
    <w:p>
      <w:pPr>
        <w:numPr>
          <w:ilvl w:val="255"/>
          <w:numId w:val="0"/>
        </w:numPr>
        <w:spacing w:line="400" w:lineRule="exact"/>
        <w:tabs>
          <w:tab w:val="left" w:pos="740" w:leader="none"/>
        </w:tabs>
        <w:rPr>
          <w:rFonts w:ascii="仿宋" w:hAnsi="仿宋" w:eastAsia="仿宋"/>
          <w:iCs/>
          <w:sz w:val="24"/>
        </w:rPr>
      </w:pPr>
      <w:r>
        <w:rPr>
          <w:rFonts w:hint="eastAsia" w:ascii="仿宋" w:hAnsi="仿宋" w:eastAsia="仿宋"/>
          <w:sz w:val="24"/>
        </w:rPr>
        <w:t xml:space="preserve">         </w:t>
      </w:r>
      <w:r>
        <w:rPr>
          <w:rFonts w:ascii="Wingdings" w:hAnsi="Wingdings" w:eastAsia="Wingdings" w:cs="Wingdings"/>
          <w:sz w:val="24"/>
        </w:rPr>
        <w:t xml:space="preserve"></w:t>
      </w:r>
      <w:r>
        <w:rPr>
          <w:rFonts w:hint="eastAsia" w:ascii="仿宋" w:hAnsi="仿宋" w:eastAsia="仿宋"/>
          <w:sz w:val="24"/>
        </w:rPr>
        <w:t xml:space="preserve">是，《节能产品政府采购品目清单》的底级品目名称：</w:t>
      </w:r>
      <w:r>
        <w:rPr>
          <w:rFonts w:hint="eastAsia" w:ascii="仿宋" w:hAnsi="仿宋" w:eastAsia="仿宋"/>
          <w:sz w:val="24"/>
          <w:u w:val="single"/>
        </w:rPr>
        <w:t xml:space="preserve">         </w:t>
      </w:r>
      <w:r>
        <w:rPr>
          <w:rFonts w:hint="eastAsia" w:ascii="仿宋" w:hAnsi="仿宋" w:eastAsia="仿宋"/>
          <w:iCs/>
          <w:sz w:val="24"/>
        </w:rPr>
        <w:t xml:space="preserve">     </w:t>
      </w:r>
      <w:r/>
    </w:p>
    <w:p>
      <w:pPr>
        <w:numPr>
          <w:ilvl w:val="255"/>
          <w:numId w:val="0"/>
        </w:numPr>
        <w:spacing w:line="400" w:lineRule="exact"/>
        <w:tabs>
          <w:tab w:val="left" w:pos="740" w:leader="none"/>
        </w:tabs>
        <w:rPr>
          <w:rFonts w:ascii="仿宋" w:hAnsi="仿宋" w:eastAsia="仿宋"/>
          <w:iCs/>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仿宋" w:hAnsi="仿宋" w:eastAsia="仿宋"/>
          <w:iCs/>
          <w:sz w:val="24"/>
        </w:rPr>
        <w:t xml:space="preserve">强制采购       </w:t>
      </w:r>
      <w:r>
        <w:rPr>
          <w:rFonts w:ascii="Wingdings" w:hAnsi="Wingdings" w:eastAsia="Wingdings" w:cs="Wingdings"/>
          <w:iCs/>
          <w:sz w:val="24"/>
        </w:rPr>
        <w:t xml:space="preserve"></w:t>
      </w:r>
      <w:r>
        <w:rPr>
          <w:rFonts w:hint="eastAsia" w:ascii="仿宋" w:hAnsi="仿宋" w:eastAsia="仿宋"/>
          <w:iCs/>
          <w:sz w:val="24"/>
        </w:rPr>
        <w:t xml:space="preserve">优先采购    </w:t>
      </w:r>
      <w:r/>
    </w:p>
    <w:p>
      <w:pPr>
        <w:numPr>
          <w:ilvl w:val="255"/>
          <w:numId w:val="0"/>
        </w:numPr>
        <w:spacing w:line="400" w:lineRule="exact"/>
        <w:tabs>
          <w:tab w:val="left" w:pos="740" w:leader="none"/>
        </w:tabs>
        <w:rPr>
          <w:rFonts w:ascii="仿宋" w:hAnsi="仿宋" w:eastAsia="仿宋"/>
          <w:sz w:val="24"/>
        </w:rPr>
      </w:pPr>
      <w:r>
        <w:rPr>
          <w:rFonts w:hint="eastAsia" w:ascii="仿宋" w:hAnsi="仿宋" w:eastAsia="仿宋"/>
          <w:iCs/>
          <w:sz w:val="24"/>
        </w:rPr>
        <w:t xml:space="preserve">         </w:t>
      </w:r>
      <w:r>
        <w:rPr>
          <w:rFonts w:ascii="Wingdings" w:hAnsi="Wingdings" w:eastAsia="Wingdings" w:cs="Wingdings"/>
          <w:sz w:val="24"/>
        </w:rPr>
        <w:t xml:space="preserve"></w:t>
      </w:r>
      <w:r>
        <w:rPr>
          <w:rFonts w:hint="eastAsia" w:ascii="仿宋" w:hAnsi="仿宋" w:eastAsia="仿宋"/>
          <w:sz w:val="24"/>
        </w:rPr>
        <w:t xml:space="preserve">否</w:t>
      </w:r>
      <w:r/>
    </w:p>
    <w:p>
      <w:pPr>
        <w:numPr>
          <w:ilvl w:val="255"/>
          <w:numId w:val="0"/>
        </w:numPr>
        <w:spacing w:line="400" w:lineRule="exact"/>
        <w:tabs>
          <w:tab w:val="left" w:pos="740" w:leader="none"/>
        </w:tabs>
        <w:rPr>
          <w:rFonts w:ascii="仿宋" w:hAnsi="仿宋" w:eastAsia="仿宋"/>
          <w:sz w:val="24"/>
        </w:rPr>
      </w:pPr>
      <w:r>
        <w:rPr>
          <w:rFonts w:hint="eastAsia" w:ascii="仿宋" w:hAnsi="仿宋" w:eastAsia="仿宋"/>
          <w:sz w:val="24"/>
        </w:rPr>
        <w:t xml:space="preserve">          是否涉及环境标志产品：</w:t>
      </w:r>
      <w:r/>
    </w:p>
    <w:p>
      <w:pPr>
        <w:numPr>
          <w:ilvl w:val="255"/>
          <w:numId w:val="0"/>
        </w:numPr>
        <w:spacing w:line="400" w:lineRule="exact"/>
        <w:tabs>
          <w:tab w:val="left" w:pos="740" w:leader="none"/>
        </w:tabs>
        <w:rPr>
          <w:rFonts w:ascii="仿宋" w:hAnsi="仿宋" w:eastAsia="仿宋"/>
          <w:sz w:val="24"/>
        </w:rPr>
      </w:pPr>
      <w:r>
        <w:rPr>
          <w:rFonts w:hint="eastAsia" w:ascii="仿宋" w:hAnsi="仿宋" w:eastAsia="仿宋"/>
          <w:sz w:val="24"/>
        </w:rPr>
        <w:t xml:space="preserve">         </w:t>
      </w:r>
      <w:r>
        <w:rPr>
          <w:rFonts w:ascii="Wingdings" w:hAnsi="Wingdings" w:eastAsia="Wingdings" w:cs="Wingdings"/>
          <w:sz w:val="24"/>
        </w:rPr>
        <w:t xml:space="preserve"></w:t>
      </w:r>
      <w:r>
        <w:rPr>
          <w:rFonts w:hint="eastAsia" w:ascii="仿宋" w:hAnsi="仿宋" w:eastAsia="仿宋"/>
          <w:sz w:val="24"/>
        </w:rPr>
        <w:t xml:space="preserve">是，《环境标志产品政府采购品目清单》的底级品目名称：</w:t>
      </w:r>
      <w:r>
        <w:rPr>
          <w:rFonts w:hint="eastAsia" w:ascii="仿宋" w:hAnsi="仿宋" w:eastAsia="仿宋"/>
          <w:sz w:val="24"/>
          <w:u w:val="single"/>
        </w:rPr>
        <w:t xml:space="preserve">         </w:t>
      </w:r>
      <w:r>
        <w:rPr>
          <w:rFonts w:hint="eastAsia" w:ascii="仿宋" w:hAnsi="仿宋" w:eastAsia="仿宋"/>
          <w:iCs/>
          <w:sz w:val="24"/>
        </w:rPr>
        <w:t xml:space="preserve"> </w:t>
      </w:r>
      <w:r/>
    </w:p>
    <w:p>
      <w:pPr>
        <w:numPr>
          <w:ilvl w:val="255"/>
          <w:numId w:val="0"/>
        </w:numPr>
        <w:spacing w:line="400" w:lineRule="exact"/>
        <w:tabs>
          <w:tab w:val="left" w:pos="740" w:leader="none"/>
        </w:tabs>
        <w:rPr>
          <w:rFonts w:ascii="仿宋" w:hAnsi="仿宋" w:eastAsia="仿宋"/>
          <w:iCs/>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仿宋" w:hAnsi="仿宋" w:eastAsia="仿宋"/>
          <w:iCs/>
          <w:sz w:val="24"/>
        </w:rPr>
        <w:t xml:space="preserve">强制采购       </w:t>
      </w:r>
      <w:r>
        <w:rPr>
          <w:rFonts w:ascii="Wingdings" w:hAnsi="Wingdings" w:eastAsia="Wingdings" w:cs="Wingdings"/>
          <w:iCs/>
          <w:sz w:val="24"/>
        </w:rPr>
        <w:t xml:space="preserve"></w:t>
      </w:r>
      <w:r>
        <w:rPr>
          <w:rFonts w:hint="eastAsia" w:ascii="仿宋" w:hAnsi="仿宋" w:eastAsia="仿宋"/>
          <w:iCs/>
          <w:sz w:val="24"/>
        </w:rPr>
        <w:t xml:space="preserve">优先采购    </w:t>
      </w:r>
      <w:r/>
    </w:p>
    <w:p>
      <w:pPr>
        <w:numPr>
          <w:ilvl w:val="255"/>
          <w:numId w:val="0"/>
        </w:numPr>
        <w:spacing w:line="400" w:lineRule="exact"/>
        <w:tabs>
          <w:tab w:val="left" w:pos="740" w:leader="none"/>
        </w:tabs>
        <w:rPr>
          <w:rFonts w:ascii="仿宋" w:hAnsi="仿宋" w:eastAsia="仿宋"/>
          <w:sz w:val="24"/>
        </w:rPr>
      </w:pPr>
      <w:r>
        <w:rPr>
          <w:rFonts w:hint="eastAsia" w:ascii="仿宋" w:hAnsi="仿宋" w:eastAsia="仿宋"/>
          <w:iCs/>
          <w:sz w:val="24"/>
        </w:rPr>
        <w:t xml:space="preserve">         </w:t>
      </w:r>
      <w:r>
        <w:rPr>
          <w:rFonts w:ascii="Wingdings" w:hAnsi="Wingdings" w:eastAsia="Wingdings" w:cs="Wingdings"/>
          <w:sz w:val="24"/>
        </w:rPr>
        <w:t xml:space="preserve"></w:t>
      </w:r>
      <w:r>
        <w:rPr>
          <w:rFonts w:hint="eastAsia" w:ascii="仿宋" w:hAnsi="仿宋" w:eastAsia="仿宋"/>
          <w:sz w:val="24"/>
        </w:rPr>
        <w:t xml:space="preserve">否</w:t>
      </w:r>
      <w:r/>
    </w:p>
    <w:p>
      <w:pPr>
        <w:pStyle w:val="959"/>
        <w:numPr>
          <w:ilvl w:val="255"/>
          <w:numId w:val="0"/>
        </w:numPr>
        <w:rPr>
          <w:rFonts w:ascii="仿宋" w:hAnsi="仿宋" w:eastAsia="仿宋" w:cs="Times New Roman"/>
          <w:sz w:val="24"/>
          <w:szCs w:val="24"/>
        </w:rPr>
      </w:pPr>
      <w:r>
        <w:rPr>
          <w:rFonts w:hint="eastAsia" w:ascii="仿宋" w:hAnsi="仿宋" w:eastAsia="仿宋"/>
          <w:sz w:val="24"/>
          <w:szCs w:val="24"/>
        </w:rPr>
        <w:t xml:space="preserve">          </w:t>
      </w:r>
      <w:r>
        <w:rPr>
          <w:rFonts w:hint="eastAsia" w:ascii="仿宋" w:hAnsi="仿宋" w:eastAsia="仿宋" w:cs="Times New Roman"/>
          <w:sz w:val="24"/>
          <w:szCs w:val="24"/>
        </w:rPr>
        <w:t xml:space="preserve">是否涉及绿色产品： </w:t>
      </w:r>
      <w:r/>
    </w:p>
    <w:p>
      <w:pPr>
        <w:pStyle w:val="959"/>
        <w:ind w:firstLine="480"/>
        <w:rPr>
          <w:rFonts w:ascii="仿宋" w:hAnsi="仿宋" w:eastAsia="仿宋"/>
          <w:sz w:val="24"/>
          <w:szCs w:val="24"/>
          <w:u w:val="single"/>
        </w:rPr>
      </w:pPr>
      <w:r>
        <w:rPr>
          <w:rFonts w:hint="eastAsia" w:ascii="仿宋" w:hAnsi="仿宋" w:eastAsia="仿宋" w:cs="Times New Roman"/>
          <w:sz w:val="24"/>
          <w:szCs w:val="24"/>
        </w:rPr>
        <w:t xml:space="preserve">     </w:t>
      </w:r>
      <w:r>
        <w:rPr>
          <w:rFonts w:ascii="Wingdings" w:hAnsi="Wingdings" w:eastAsia="Wingdings" w:cs="Wingdings"/>
          <w:sz w:val="24"/>
          <w:szCs w:val="24"/>
        </w:rPr>
        <w:t xml:space="preserve"></w:t>
      </w:r>
      <w:r>
        <w:rPr>
          <w:rFonts w:hint="eastAsia" w:ascii="仿宋" w:hAnsi="仿宋" w:eastAsia="仿宋" w:cs="Times New Roman"/>
          <w:sz w:val="24"/>
          <w:szCs w:val="24"/>
        </w:rPr>
        <w:t xml:space="preserve">是，绿色产品政府采购相关政策确定的底级品目名称：</w:t>
      </w:r>
      <w:r>
        <w:rPr>
          <w:rFonts w:hint="eastAsia" w:ascii="仿宋" w:hAnsi="仿宋" w:eastAsia="仿宋"/>
          <w:sz w:val="24"/>
          <w:szCs w:val="24"/>
          <w:u w:val="single"/>
        </w:rPr>
        <w:t xml:space="preserve">         </w:t>
      </w:r>
      <w:r/>
    </w:p>
    <w:p>
      <w:pPr>
        <w:numPr>
          <w:ilvl w:val="255"/>
          <w:numId w:val="0"/>
        </w:numPr>
        <w:spacing w:line="400" w:lineRule="exact"/>
        <w:tabs>
          <w:tab w:val="left" w:pos="740" w:leader="none"/>
        </w:tabs>
        <w:rPr>
          <w:rFonts w:ascii="仿宋" w:hAnsi="仿宋" w:eastAsia="仿宋"/>
          <w:iCs/>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仿宋" w:hAnsi="仿宋" w:eastAsia="仿宋"/>
          <w:iCs/>
          <w:sz w:val="24"/>
        </w:rPr>
        <w:t xml:space="preserve">强制采购       </w:t>
      </w:r>
      <w:r>
        <w:rPr>
          <w:rFonts w:ascii="Wingdings" w:hAnsi="Wingdings" w:eastAsia="Wingdings" w:cs="Wingdings"/>
          <w:iCs/>
          <w:sz w:val="24"/>
        </w:rPr>
        <w:t xml:space="preserve"></w:t>
      </w:r>
      <w:r>
        <w:rPr>
          <w:rFonts w:hint="eastAsia" w:ascii="仿宋" w:hAnsi="仿宋" w:eastAsia="仿宋"/>
          <w:iCs/>
          <w:sz w:val="24"/>
        </w:rPr>
        <w:t xml:space="preserve">优先采购    </w:t>
      </w:r>
      <w:r/>
    </w:p>
    <w:p>
      <w:pPr>
        <w:pStyle w:val="959"/>
        <w:ind w:firstLine="480"/>
        <w:rPr>
          <w:rFonts w:ascii="仿宋" w:hAnsi="仿宋" w:eastAsia="仿宋"/>
          <w:sz w:val="24"/>
          <w:szCs w:val="24"/>
        </w:rPr>
      </w:pPr>
      <w:r>
        <w:rPr>
          <w:rFonts w:hint="eastAsia" w:ascii="仿宋" w:hAnsi="仿宋" w:eastAsia="仿宋" w:cs="Times New Roman"/>
          <w:sz w:val="24"/>
          <w:szCs w:val="24"/>
        </w:rPr>
        <w:t xml:space="preserve">      </w:t>
      </w:r>
      <w:r>
        <w:rPr>
          <w:rFonts w:ascii="Wingdings" w:hAnsi="Wingdings" w:eastAsia="Wingdings" w:cs="Wingdings"/>
          <w:sz w:val="24"/>
          <w:szCs w:val="24"/>
        </w:rPr>
        <w:t xml:space="preserve"></w:t>
      </w:r>
      <w:r>
        <w:rPr>
          <w:rFonts w:hint="eastAsia" w:ascii="仿宋" w:hAnsi="仿宋" w:eastAsia="仿宋" w:cs="Times New Roman"/>
          <w:sz w:val="24"/>
          <w:szCs w:val="24"/>
        </w:rPr>
        <w:t xml:space="preserve">否</w:t>
      </w:r>
      <w:r/>
    </w:p>
    <w:p>
      <w:pPr>
        <w:numPr>
          <w:ilvl w:val="255"/>
          <w:numId w:val="0"/>
        </w:numPr>
        <w:spacing w:line="400" w:lineRule="exact"/>
        <w:rPr>
          <w:rFonts w:ascii="仿宋" w:hAnsi="仿宋" w:eastAsia="仿宋"/>
          <w:sz w:val="24"/>
        </w:rPr>
      </w:pPr>
      <w:r>
        <w:rPr>
          <w:rFonts w:hint="eastAsia" w:ascii="仿宋" w:hAnsi="仿宋" w:eastAsia="仿宋"/>
          <w:sz w:val="24"/>
        </w:rPr>
        <w:t xml:space="preserve">    （1</w:t>
      </w:r>
      <w:r>
        <w:rPr>
          <w:rFonts w:ascii="仿宋" w:hAnsi="仿宋" w:eastAsia="仿宋"/>
          <w:sz w:val="24"/>
        </w:rPr>
        <w:t xml:space="preserve">1</w:t>
      </w:r>
      <w:r>
        <w:rPr>
          <w:rFonts w:hint="eastAsia" w:ascii="仿宋" w:hAnsi="仿宋" w:eastAsia="仿宋"/>
          <w:sz w:val="24"/>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960"/>
        <w:spacing w:line="400" w:lineRule="exact"/>
        <w:rPr>
          <w:rFonts w:ascii="仿宋" w:hAnsi="仿宋" w:eastAsia="仿宋"/>
          <w:sz w:val="24"/>
        </w:rPr>
      </w:pP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w:t>
      </w:r>
      <w:r>
        <w:rPr>
          <w:rFonts w:hint="eastAsia" w:ascii="仿宋" w:hAnsi="仿宋" w:eastAsia="仿宋"/>
          <w:sz w:val="24"/>
        </w:rPr>
        <w:t xml:space="preserve">否      </w:t>
      </w:r>
      <w:r>
        <w:rPr>
          <w:rFonts w:ascii="Wingdings" w:hAnsi="Wingdings" w:eastAsia="Wingdings" w:cs="Wingdings"/>
          <w:sz w:val="24"/>
        </w:rPr>
        <w:t xml:space="preserve"></w:t>
      </w:r>
      <w:r>
        <w:rPr>
          <w:rFonts w:hint="eastAsia" w:ascii="仿宋" w:hAnsi="仿宋" w:eastAsia="仿宋"/>
          <w:sz w:val="24"/>
        </w:rPr>
        <w:t xml:space="preserve">不涉及</w:t>
      </w:r>
      <w:r/>
    </w:p>
    <w:p>
      <w:pPr>
        <w:spacing w:line="400" w:lineRule="exact"/>
        <w:rPr>
          <w:rFonts w:ascii="仿宋" w:hAnsi="仿宋" w:eastAsia="仿宋"/>
          <w:b/>
          <w:sz w:val="24"/>
        </w:rPr>
      </w:pPr>
      <w:r>
        <w:rPr>
          <w:rFonts w:hint="eastAsia" w:ascii="仿宋" w:hAnsi="仿宋" w:eastAsia="仿宋"/>
          <w:b/>
          <w:sz w:val="24"/>
        </w:rPr>
        <w:t xml:space="preserve">2.合同金额</w:t>
      </w:r>
      <w:r/>
    </w:p>
    <w:p>
      <w:pPr>
        <w:ind w:firstLine="480"/>
        <w:spacing w:line="400" w:lineRule="exact"/>
        <w:rPr>
          <w:rFonts w:ascii="仿宋" w:hAnsi="仿宋" w:eastAsia="仿宋"/>
          <w:sz w:val="24"/>
        </w:rPr>
      </w:pPr>
      <w:r>
        <w:rPr>
          <w:rFonts w:hint="eastAsia" w:ascii="仿宋" w:hAnsi="仿宋" w:eastAsia="仿宋"/>
          <w:sz w:val="24"/>
        </w:rPr>
        <w:t xml:space="preserve">（1）合同金额小写：</w:t>
      </w:r>
      <w:r>
        <w:rPr>
          <w:rFonts w:hint="eastAsia" w:ascii="仿宋" w:hAnsi="仿宋" w:eastAsia="仿宋"/>
          <w:sz w:val="24"/>
          <w:u w:val="single"/>
        </w:rPr>
        <w:t xml:space="preserve">                           </w:t>
      </w:r>
      <w:r/>
    </w:p>
    <w:p>
      <w:pPr>
        <w:spacing w:line="400" w:lineRule="exact"/>
        <w:rPr>
          <w:rFonts w:ascii="仿宋" w:hAnsi="仿宋" w:eastAsia="仿宋"/>
          <w:sz w:val="24"/>
          <w:u w:val="single"/>
        </w:rPr>
      </w:pPr>
      <w:r>
        <w:rPr>
          <w:rFonts w:hint="eastAsia" w:ascii="仿宋" w:hAnsi="仿宋" w:eastAsia="仿宋"/>
          <w:sz w:val="24"/>
        </w:rPr>
        <w:t xml:space="preserve">                 大写：</w:t>
      </w:r>
      <w:r>
        <w:rPr>
          <w:rFonts w:hint="eastAsia" w:ascii="仿宋" w:hAnsi="仿宋" w:eastAsia="仿宋"/>
          <w:sz w:val="24"/>
          <w:u w:val="single"/>
        </w:rPr>
        <w:t xml:space="preserve">                           </w:t>
      </w:r>
      <w:r/>
    </w:p>
    <w:p>
      <w:pPr>
        <w:spacing w:line="400" w:lineRule="exact"/>
        <w:rPr>
          <w:rFonts w:ascii="仿宋" w:hAnsi="仿宋" w:eastAsia="仿宋"/>
          <w:sz w:val="24"/>
        </w:rPr>
      </w:pPr>
      <w:r>
        <w:rPr>
          <w:rFonts w:hint="eastAsia" w:ascii="仿宋" w:hAnsi="仿宋" w:eastAsia="仿宋"/>
          <w:sz w:val="24"/>
        </w:rPr>
        <w:t xml:space="preserve">         分包金额（如有）小写：</w:t>
      </w:r>
      <w:r>
        <w:rPr>
          <w:rFonts w:hint="eastAsia" w:ascii="仿宋" w:hAnsi="仿宋" w:eastAsia="仿宋"/>
          <w:sz w:val="24"/>
          <w:u w:val="single"/>
        </w:rPr>
        <w:t xml:space="preserve">                   </w:t>
      </w:r>
      <w:r/>
    </w:p>
    <w:p>
      <w:pPr>
        <w:spacing w:line="400" w:lineRule="exact"/>
        <w:rPr>
          <w:rFonts w:ascii="仿宋" w:hAnsi="仿宋" w:eastAsia="仿宋"/>
          <w:sz w:val="24"/>
          <w:u w:val="single"/>
        </w:rPr>
      </w:pPr>
      <w:r>
        <w:rPr>
          <w:rFonts w:hint="eastAsia" w:ascii="仿宋" w:hAnsi="仿宋" w:eastAsia="仿宋"/>
          <w:sz w:val="24"/>
        </w:rPr>
        <w:t xml:space="preserve">                     大写：</w:t>
      </w:r>
      <w:r>
        <w:rPr>
          <w:rFonts w:hint="eastAsia" w:ascii="仿宋" w:hAnsi="仿宋" w:eastAsia="仿宋"/>
          <w:sz w:val="24"/>
          <w:u w:val="single"/>
        </w:rPr>
        <w:t xml:space="preserve">                       </w:t>
      </w:r>
      <w:r/>
    </w:p>
    <w:p>
      <w:pPr>
        <w:spacing w:line="400" w:lineRule="exact"/>
        <w:rPr>
          <w:rFonts w:ascii="仿宋" w:hAnsi="仿宋" w:eastAsia="仿宋"/>
          <w:sz w:val="24"/>
        </w:rPr>
      </w:pPr>
      <w:r>
        <w:rPr>
          <w:rFonts w:hint="eastAsia" w:ascii="仿宋" w:hAnsi="仿宋" w:eastAsia="仿宋"/>
          <w:sz w:val="24"/>
        </w:rPr>
        <w:t xml:space="preserve">    （注：固定单价合同应填写单价和最高限价）</w:t>
      </w:r>
      <w:r/>
    </w:p>
    <w:p>
      <w:pPr>
        <w:numPr>
          <w:ilvl w:val="255"/>
          <w:numId w:val="0"/>
        </w:numPr>
        <w:spacing w:line="400" w:lineRule="exact"/>
        <w:rPr>
          <w:rFonts w:ascii="仿宋" w:hAnsi="仿宋" w:eastAsia="仿宋"/>
          <w:sz w:val="24"/>
        </w:rPr>
      </w:pPr>
      <w:r>
        <w:rPr>
          <w:rFonts w:hint="eastAsia" w:ascii="仿宋" w:hAnsi="仿宋" w:eastAsia="仿宋"/>
          <w:sz w:val="24"/>
        </w:rPr>
        <w:t xml:space="preserve">    （2）合同定价方式（采用组合定价方式的，可以勾选多项）：</w:t>
      </w:r>
      <w:r/>
    </w:p>
    <w:p>
      <w:pPr>
        <w:ind w:firstLine="480"/>
        <w:spacing w:line="400" w:lineRule="exact"/>
        <w:rPr>
          <w:rFonts w:ascii="仿宋" w:hAnsi="仿宋" w:eastAsia="仿宋"/>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仿宋" w:hAnsi="仿宋" w:eastAsia="仿宋"/>
          <w:iCs/>
          <w:sz w:val="24"/>
        </w:rPr>
        <w:t xml:space="preserve">固定总价 </w:t>
      </w:r>
      <w:r>
        <w:rPr>
          <w:rFonts w:ascii="Wingdings" w:hAnsi="Wingdings" w:eastAsia="Wingdings" w:cs="Wingdings"/>
          <w:iCs/>
          <w:sz w:val="24"/>
        </w:rPr>
        <w:t xml:space="preserve"></w:t>
      </w:r>
      <w:r>
        <w:rPr>
          <w:rFonts w:hint="eastAsia" w:ascii="仿宋" w:hAnsi="仿宋" w:eastAsia="仿宋"/>
          <w:iCs/>
          <w:sz w:val="24"/>
        </w:rPr>
        <w:t xml:space="preserve">固定单价 </w:t>
      </w:r>
      <w:r>
        <w:rPr>
          <w:rFonts w:ascii="Wingdings" w:hAnsi="Wingdings" w:eastAsia="Wingdings" w:cs="Wingdings"/>
          <w:iCs/>
          <w:sz w:val="24"/>
        </w:rPr>
        <w:t xml:space="preserve"></w:t>
      </w:r>
      <w:r>
        <w:rPr>
          <w:rFonts w:hint="eastAsia" w:ascii="仿宋" w:hAnsi="仿宋" w:eastAsia="仿宋"/>
          <w:iCs/>
          <w:sz w:val="24"/>
        </w:rPr>
        <w:t xml:space="preserve">固定费率 </w:t>
      </w:r>
      <w:r>
        <w:rPr>
          <w:rFonts w:ascii="Wingdings" w:hAnsi="Wingdings" w:eastAsia="Wingdings" w:cs="Wingdings"/>
          <w:iCs/>
          <w:sz w:val="24"/>
        </w:rPr>
        <w:t xml:space="preserve"></w:t>
      </w:r>
      <w:r>
        <w:rPr>
          <w:rFonts w:hint="eastAsia" w:ascii="仿宋" w:hAnsi="仿宋" w:eastAsia="仿宋"/>
          <w:iCs/>
          <w:sz w:val="24"/>
        </w:rPr>
        <w:t xml:space="preserve">成本补偿 </w:t>
      </w:r>
      <w:r>
        <w:rPr>
          <w:rFonts w:ascii="Wingdings" w:hAnsi="Wingdings" w:eastAsia="Wingdings" w:cs="Wingdings"/>
          <w:iCs/>
          <w:sz w:val="24"/>
        </w:rPr>
        <w:t xml:space="preserve"></w:t>
      </w:r>
      <w:r>
        <w:rPr>
          <w:rFonts w:hint="eastAsia" w:ascii="仿宋" w:hAnsi="仿宋" w:eastAsia="仿宋"/>
          <w:iCs/>
          <w:sz w:val="24"/>
        </w:rPr>
        <w:t xml:space="preserve">绩效激励 </w:t>
      </w:r>
      <w:r>
        <w:rPr>
          <w:rFonts w:ascii="Wingdings" w:hAnsi="Wingdings" w:eastAsia="Wingdings" w:cs="Wingdings"/>
          <w:iCs/>
          <w:sz w:val="24"/>
        </w:rPr>
        <w:t xml:space="preserve"></w:t>
      </w:r>
      <w:r>
        <w:rPr>
          <w:rFonts w:hint="eastAsia" w:ascii="仿宋" w:hAnsi="仿宋" w:eastAsia="仿宋"/>
          <w:iCs/>
          <w:sz w:val="24"/>
        </w:rPr>
        <w:t xml:space="preserve">其他</w:t>
      </w:r>
      <w:r>
        <w:rPr>
          <w:rFonts w:hint="eastAsia" w:ascii="仿宋" w:hAnsi="仿宋" w:eastAsia="仿宋"/>
          <w:sz w:val="24"/>
          <w:u w:val="single"/>
        </w:rPr>
        <w:t xml:space="preserve">       </w:t>
      </w:r>
      <w:r/>
    </w:p>
    <w:p>
      <w:pPr>
        <w:pStyle w:val="960"/>
        <w:ind w:firstLine="480"/>
        <w:spacing w:line="400" w:lineRule="exact"/>
        <w:rPr>
          <w:rFonts w:ascii="仿宋" w:hAnsi="仿宋" w:eastAsia="仿宋"/>
          <w:sz w:val="24"/>
          <w:szCs w:val="24"/>
        </w:rPr>
      </w:pPr>
      <w:r>
        <w:rPr>
          <w:rFonts w:hint="eastAsia" w:ascii="仿宋" w:hAnsi="仿宋" w:eastAsia="仿宋"/>
          <w:sz w:val="24"/>
          <w:szCs w:val="24"/>
        </w:rPr>
        <w:t xml:space="preserve">（3）付款方式（按项目实际勾选填写）：</w:t>
      </w:r>
      <w:r/>
    </w:p>
    <w:p>
      <w:pPr>
        <w:ind w:firstLine="720"/>
        <w:spacing w:line="400" w:lineRule="exact"/>
        <w:rPr>
          <w:rFonts w:ascii="仿宋" w:hAnsi="仿宋" w:eastAsia="仿宋"/>
          <w:sz w:val="24"/>
          <w:u w:val="single"/>
        </w:rPr>
      </w:pPr>
      <w:r>
        <w:rPr>
          <w:rFonts w:ascii="Wingdings" w:hAnsi="Wingdings" w:eastAsia="Wingdings" w:cs="Wingdings"/>
          <w:sz w:val="24"/>
        </w:rPr>
        <w:t xml:space="preserve"></w:t>
      </w:r>
      <w:r>
        <w:rPr>
          <w:rFonts w:hint="eastAsia" w:ascii="仿宋" w:hAnsi="仿宋" w:eastAsia="仿宋"/>
          <w:sz w:val="24"/>
        </w:rPr>
        <w:t xml:space="preserve">全额付款：</w:t>
      </w:r>
      <w:r>
        <w:rPr>
          <w:rFonts w:hint="eastAsia" w:ascii="仿宋" w:hAnsi="仿宋" w:eastAsia="仿宋"/>
          <w:sz w:val="24"/>
          <w:u w:val="single"/>
        </w:rPr>
        <w:t xml:space="preserve">     （应明确一次性支付合同款项的条件）                    </w:t>
      </w:r>
      <w:r/>
    </w:p>
    <w:p>
      <w:pPr>
        <w:ind w:firstLine="720"/>
        <w:rPr>
          <w:rFonts w:ascii="仿宋" w:hAnsi="仿宋" w:eastAsia="仿宋"/>
          <w:sz w:val="24"/>
        </w:rPr>
      </w:pPr>
      <w:r>
        <w:rPr>
          <w:rFonts w:ascii="Wingdings" w:hAnsi="Wingdings" w:eastAsia="Wingdings" w:cs="Wingdings"/>
          <w:sz w:val="24"/>
        </w:rPr>
        <w:t xml:space="preserve"></w:t>
      </w:r>
      <w:r>
        <w:rPr>
          <w:rFonts w:hint="eastAsia" w:ascii="仿宋" w:hAnsi="仿宋" w:eastAsia="仿宋"/>
          <w:sz w:val="24"/>
        </w:rPr>
        <w:t xml:space="preserve">分期付款：</w:t>
      </w:r>
      <w:r/>
    </w:p>
    <w:p>
      <w:pPr>
        <w:ind w:firstLine="600"/>
        <w:rPr>
          <w:rFonts w:ascii="仿宋" w:hAnsi="仿宋" w:eastAsia="仿宋"/>
          <w:sz w:val="24"/>
        </w:rPr>
      </w:pPr>
      <w:r>
        <w:rPr>
          <w:rFonts w:hint="eastAsia" w:ascii="仿宋" w:hAnsi="仿宋" w:eastAsia="仿宋" w:cs="仿宋"/>
          <w:sz w:val="24"/>
        </w:rPr>
        <w:t xml:space="preserve">经双方协商一致，选择以下第</w:t>
      </w:r>
      <w:r>
        <w:rPr>
          <w:rFonts w:hint="eastAsia" w:ascii="宋体" w:hAnsi="宋体" w:eastAsia="仿宋" w:cs="宋体"/>
          <w:sz w:val="24"/>
          <w:u w:val="single"/>
        </w:rPr>
        <w:t xml:space="preserve">   </w:t>
      </w:r>
      <w:r>
        <w:rPr>
          <w:rFonts w:hint="eastAsia" w:ascii="仿宋" w:hAnsi="仿宋" w:eastAsia="仿宋" w:cs="仿宋"/>
          <w:sz w:val="24"/>
          <w:u w:val="single"/>
        </w:rPr>
        <w:t xml:space="preserve"> </w:t>
      </w:r>
      <w:r>
        <w:rPr>
          <w:rFonts w:hint="eastAsia" w:ascii="仿宋" w:hAnsi="仿宋" w:eastAsia="仿宋" w:cs="仿宋"/>
          <w:sz w:val="24"/>
        </w:rPr>
        <w:t xml:space="preserve">种付款方式</w:t>
      </w:r>
      <w:r>
        <w:rPr>
          <w:rFonts w:hint="eastAsia" w:ascii="仿宋" w:hAnsi="仿宋" w:eastAsia="仿宋" w:cs="仿宋"/>
          <w:b/>
          <w:bCs/>
          <w:sz w:val="24"/>
        </w:rPr>
        <w:t xml:space="preserve">：</w:t>
      </w:r>
      <w:r/>
    </w:p>
    <w:p>
      <w:pPr>
        <w:ind w:firstLine="540"/>
        <w:rPr>
          <w:rFonts w:ascii="仿宋" w:hAnsi="仿宋" w:eastAsia="仿宋"/>
          <w:sz w:val="24"/>
        </w:rPr>
      </w:pPr>
      <w:r>
        <w:rPr>
          <w:rFonts w:hint="eastAsia" w:ascii="仿宋" w:hAnsi="仿宋" w:eastAsia="仿宋"/>
          <w:sz w:val="24"/>
        </w:rPr>
        <w:t xml:space="preserve">①付款方式（不提交预付款保函的）</w:t>
      </w:r>
      <w:r/>
    </w:p>
    <w:p>
      <w:pPr>
        <w:ind w:firstLine="540"/>
        <w:rPr>
          <w:rFonts w:ascii="仿宋" w:hAnsi="仿宋" w:eastAsia="仿宋"/>
          <w:sz w:val="24"/>
        </w:rPr>
      </w:pPr>
      <w:r>
        <w:rPr>
          <w:rFonts w:hint="eastAsia" w:ascii="仿宋" w:hAnsi="仿宋" w:eastAsia="仿宋"/>
          <w:sz w:val="24"/>
        </w:rPr>
        <w:t xml:space="preserve">合同总价的百分之七十(70 %)即￥</w:t>
      </w:r>
      <w:r>
        <w:rPr>
          <w:rFonts w:hint="eastAsia" w:ascii="仿宋" w:hAnsi="仿宋" w:eastAsia="仿宋"/>
          <w:sz w:val="24"/>
          <w:u w:val="single"/>
        </w:rPr>
        <w:t xml:space="preserve">     </w:t>
      </w:r>
      <w:r>
        <w:rPr>
          <w:rFonts w:hint="eastAsia" w:ascii="仿宋" w:hAnsi="仿宋" w:eastAsia="仿宋"/>
          <w:sz w:val="24"/>
        </w:rPr>
        <w:t xml:space="preserve">大写：人民币</w:t>
      </w:r>
      <w:r>
        <w:rPr>
          <w:rFonts w:hint="eastAsia" w:ascii="仿宋" w:hAnsi="仿宋" w:eastAsia="仿宋"/>
          <w:sz w:val="24"/>
          <w:u w:val="single"/>
        </w:rPr>
        <w:t xml:space="preserve">      </w:t>
      </w:r>
      <w:r>
        <w:rPr>
          <w:rFonts w:hint="eastAsia" w:ascii="仿宋" w:hAnsi="仿宋" w:eastAsia="仿宋"/>
          <w:sz w:val="24"/>
        </w:rPr>
        <w:t xml:space="preserve">，经甲方验收合格后，甲方自收到发票（发票金额为合同总价的</w:t>
      </w:r>
      <w:r>
        <w:rPr>
          <w:rFonts w:hint="eastAsia" w:ascii="仿宋" w:hAnsi="仿宋" w:eastAsia="仿宋"/>
          <w:sz w:val="24"/>
          <w:u w:val="single"/>
        </w:rPr>
        <w:t xml:space="preserve">70</w:t>
      </w:r>
      <w:r>
        <w:rPr>
          <w:rFonts w:hint="eastAsia" w:ascii="仿宋" w:hAnsi="仿宋" w:eastAsia="仿宋"/>
          <w:sz w:val="24"/>
        </w:rPr>
        <w:t xml:space="preserve">%）后10个工作日内，将资金支付到合同约定的乙方账户。其中涉及预付款的：合同总价的百分之三十(</w:t>
      </w:r>
      <w:r>
        <w:rPr>
          <w:rFonts w:hint="eastAsia" w:ascii="仿宋" w:hAnsi="仿宋" w:eastAsia="仿宋"/>
          <w:sz w:val="24"/>
          <w:u w:val="single"/>
        </w:rPr>
        <w:t xml:space="preserve">30</w:t>
      </w:r>
      <w:r>
        <w:rPr>
          <w:rFonts w:hint="eastAsia" w:ascii="仿宋" w:hAnsi="仿宋" w:eastAsia="仿宋"/>
          <w:sz w:val="24"/>
        </w:rPr>
        <w:t xml:space="preserve">%)即￥</w:t>
      </w:r>
      <w:r>
        <w:rPr>
          <w:rFonts w:hint="eastAsia" w:ascii="仿宋" w:hAnsi="仿宋" w:eastAsia="仿宋"/>
          <w:sz w:val="24"/>
          <w:u w:val="single"/>
        </w:rPr>
        <w:t xml:space="preserve">        </w:t>
      </w:r>
      <w:r>
        <w:rPr>
          <w:rFonts w:hint="eastAsia" w:ascii="仿宋" w:hAnsi="仿宋" w:eastAsia="仿宋"/>
          <w:sz w:val="24"/>
        </w:rPr>
        <w:t xml:space="preserve">大写：人民币</w:t>
      </w:r>
      <w:r>
        <w:rPr>
          <w:rFonts w:hint="eastAsia" w:ascii="仿宋" w:hAnsi="仿宋" w:eastAsia="仿宋"/>
          <w:sz w:val="24"/>
          <w:u w:val="single"/>
        </w:rPr>
        <w:t xml:space="preserve">            </w:t>
      </w:r>
      <w:r>
        <w:rPr>
          <w:rFonts w:hint="eastAsia" w:ascii="仿宋" w:hAnsi="仿宋" w:eastAsia="仿宋"/>
          <w:sz w:val="24"/>
        </w:rPr>
        <w:t xml:space="preserve">作为预付款，在合同签订生效，甲方自收到发票（发票金额为合同总价的</w:t>
      </w:r>
      <w:r>
        <w:rPr>
          <w:rFonts w:hint="eastAsia" w:ascii="仿宋" w:hAnsi="仿宋" w:eastAsia="仿宋"/>
          <w:sz w:val="24"/>
          <w:u w:val="single"/>
        </w:rPr>
        <w:t xml:space="preserve">30</w:t>
      </w:r>
      <w:r>
        <w:rPr>
          <w:rFonts w:hint="eastAsia" w:ascii="仿宋" w:hAnsi="仿宋" w:eastAsia="仿宋"/>
          <w:sz w:val="24"/>
        </w:rPr>
        <w:t xml:space="preserve"> %）后10个工作日内，将资金支付到合同约定的乙方账户。</w:t>
      </w:r>
      <w:r/>
    </w:p>
    <w:p>
      <w:pPr>
        <w:ind w:firstLine="540"/>
        <w:rPr>
          <w:rFonts w:ascii="仿宋" w:hAnsi="仿宋" w:eastAsia="仿宋"/>
          <w:sz w:val="24"/>
        </w:rPr>
      </w:pPr>
      <w:r>
        <w:rPr>
          <w:rFonts w:hint="eastAsia" w:ascii="仿宋" w:hAnsi="仿宋" w:eastAsia="仿宋"/>
          <w:sz w:val="24"/>
        </w:rPr>
        <w:t xml:space="preserve">②付款方式（提交预付款保函的）</w:t>
      </w:r>
      <w:r/>
    </w:p>
    <w:p>
      <w:pPr>
        <w:ind w:firstLine="540"/>
        <w:rPr>
          <w:rFonts w:ascii="仿宋" w:hAnsi="仿宋" w:eastAsia="仿宋" w:cs="宋体"/>
          <w:sz w:val="24"/>
        </w:rPr>
      </w:pPr>
      <w:r>
        <w:rPr>
          <w:rFonts w:hint="eastAsia" w:ascii="仿宋" w:hAnsi="仿宋" w:eastAsia="仿宋"/>
          <w:sz w:val="24"/>
        </w:rPr>
        <w:t xml:space="preserve">合同总价的百分之</w:t>
      </w:r>
      <w:r>
        <w:rPr>
          <w:rFonts w:hint="eastAsia" w:ascii="仿宋" w:hAnsi="仿宋" w:eastAsia="仿宋"/>
          <w:sz w:val="24"/>
          <w:u w:val="single"/>
        </w:rPr>
        <w:t xml:space="preserve">六十</w:t>
      </w:r>
      <w:r>
        <w:rPr>
          <w:rFonts w:hint="eastAsia" w:ascii="仿宋" w:hAnsi="仿宋" w:eastAsia="仿宋"/>
          <w:sz w:val="24"/>
        </w:rPr>
        <w:t xml:space="preserve">(60 %)即￥</w:t>
      </w:r>
      <w:r>
        <w:rPr>
          <w:rFonts w:hint="eastAsia" w:ascii="仿宋" w:hAnsi="仿宋" w:eastAsia="仿宋"/>
          <w:sz w:val="24"/>
          <w:u w:val="single"/>
        </w:rPr>
        <w:t xml:space="preserve">       </w:t>
      </w:r>
      <w:r>
        <w:rPr>
          <w:rFonts w:hint="eastAsia" w:ascii="仿宋" w:hAnsi="仿宋" w:eastAsia="仿宋"/>
          <w:sz w:val="24"/>
        </w:rPr>
        <w:t xml:space="preserve">大写：人民币</w:t>
      </w:r>
      <w:r>
        <w:rPr>
          <w:rFonts w:hint="eastAsia" w:ascii="仿宋" w:hAnsi="仿宋" w:eastAsia="仿宋"/>
          <w:sz w:val="24"/>
          <w:u w:val="single"/>
        </w:rPr>
        <w:t xml:space="preserve">          </w:t>
      </w:r>
      <w:r>
        <w:rPr>
          <w:rFonts w:hint="eastAsia" w:ascii="仿宋" w:hAnsi="仿宋" w:eastAsia="仿宋"/>
          <w:sz w:val="24"/>
        </w:rPr>
        <w:t xml:space="preserve">，经甲方验收合格后，甲方自收到发票（发票金额为合同总价的60%）后 10个工作日内，将资金支付到合同约定的乙方账户。其中涉及预付款的：合同总价的百分之</w:t>
      </w:r>
      <w:r>
        <w:rPr>
          <w:rFonts w:hint="eastAsia" w:ascii="仿宋" w:hAnsi="仿宋" w:eastAsia="仿宋"/>
          <w:sz w:val="24"/>
          <w:u w:val="single"/>
        </w:rPr>
        <w:t xml:space="preserve">四十</w:t>
      </w:r>
      <w:r>
        <w:rPr>
          <w:rFonts w:hint="eastAsia" w:ascii="仿宋" w:hAnsi="仿宋" w:eastAsia="仿宋"/>
          <w:sz w:val="24"/>
        </w:rPr>
        <w:t xml:space="preserve">(</w:t>
      </w:r>
      <w:r>
        <w:rPr>
          <w:rFonts w:hint="eastAsia" w:ascii="仿宋" w:hAnsi="仿宋" w:eastAsia="仿宋"/>
          <w:sz w:val="24"/>
          <w:u w:val="single"/>
        </w:rPr>
        <w:t xml:space="preserve">40</w:t>
      </w:r>
      <w:r>
        <w:rPr>
          <w:rFonts w:hint="eastAsia" w:ascii="仿宋" w:hAnsi="仿宋" w:eastAsia="仿宋"/>
          <w:sz w:val="24"/>
        </w:rPr>
        <w:t xml:space="preserve">%)即￥</w:t>
      </w:r>
      <w:r>
        <w:rPr>
          <w:rFonts w:hint="eastAsia" w:ascii="仿宋" w:hAnsi="仿宋" w:eastAsia="仿宋"/>
          <w:sz w:val="24"/>
          <w:u w:val="single"/>
        </w:rPr>
        <w:t xml:space="preserve">         </w:t>
      </w:r>
      <w:r>
        <w:rPr>
          <w:rFonts w:hint="eastAsia" w:ascii="仿宋" w:hAnsi="仿宋" w:eastAsia="仿宋"/>
          <w:sz w:val="24"/>
        </w:rPr>
        <w:t xml:space="preserve">大写：人民币</w:t>
      </w:r>
      <w:r>
        <w:rPr>
          <w:rFonts w:hint="eastAsia" w:ascii="仿宋" w:hAnsi="仿宋" w:eastAsia="仿宋"/>
          <w:sz w:val="24"/>
          <w:u w:val="single"/>
        </w:rPr>
        <w:t xml:space="preserve">            </w:t>
      </w:r>
      <w:r>
        <w:rPr>
          <w:rFonts w:hint="eastAsia" w:ascii="仿宋" w:hAnsi="仿宋" w:eastAsia="仿宋"/>
          <w:sz w:val="24"/>
        </w:rPr>
        <w:t xml:space="preserve">作为预付款，在合同签订生效且卖方向甲方出具合同总价的百分之</w:t>
      </w:r>
      <w:r>
        <w:rPr>
          <w:rFonts w:hint="eastAsia" w:ascii="仿宋" w:hAnsi="仿宋" w:eastAsia="仿宋"/>
          <w:sz w:val="24"/>
          <w:u w:val="single"/>
        </w:rPr>
        <w:t xml:space="preserve">四十</w:t>
      </w:r>
      <w:r>
        <w:rPr>
          <w:rFonts w:hint="eastAsia" w:ascii="仿宋" w:hAnsi="仿宋" w:eastAsia="仿宋"/>
          <w:sz w:val="24"/>
        </w:rPr>
        <w:t xml:space="preserve">（</w:t>
      </w:r>
      <w:r>
        <w:rPr>
          <w:rFonts w:hint="eastAsia" w:ascii="仿宋" w:hAnsi="仿宋" w:eastAsia="仿宋"/>
          <w:sz w:val="24"/>
          <w:u w:val="single"/>
        </w:rPr>
        <w:t xml:space="preserve">40</w:t>
      </w:r>
      <w:r>
        <w:rPr>
          <w:rFonts w:hint="eastAsia" w:ascii="仿宋" w:hAnsi="仿宋" w:eastAsia="仿宋"/>
          <w:sz w:val="24"/>
        </w:rPr>
        <w:t xml:space="preserve">%)即￥</w:t>
      </w:r>
      <w:r>
        <w:rPr>
          <w:rFonts w:hint="eastAsia" w:ascii="仿宋" w:hAnsi="仿宋" w:eastAsia="仿宋"/>
          <w:sz w:val="24"/>
          <w:u w:val="single"/>
        </w:rPr>
        <w:t xml:space="preserve">        </w:t>
      </w:r>
      <w:r>
        <w:rPr>
          <w:rFonts w:hint="eastAsia" w:ascii="仿宋" w:hAnsi="仿宋" w:eastAsia="仿宋"/>
          <w:sz w:val="24"/>
        </w:rPr>
        <w:t xml:space="preserve">大写：人民币</w:t>
      </w:r>
      <w:r>
        <w:rPr>
          <w:rFonts w:hint="eastAsia" w:ascii="仿宋" w:hAnsi="仿宋" w:eastAsia="仿宋"/>
          <w:sz w:val="24"/>
          <w:u w:val="single"/>
        </w:rPr>
        <w:t xml:space="preserve">         </w:t>
      </w:r>
      <w:r>
        <w:rPr>
          <w:rFonts w:hint="eastAsia" w:ascii="仿宋" w:hAnsi="仿宋" w:eastAsia="仿宋"/>
          <w:sz w:val="24"/>
        </w:rPr>
        <w:t xml:space="preserve"> 的预付款保函，甲方自收到发票</w:t>
      </w:r>
      <w:r>
        <w:rPr>
          <w:rFonts w:hint="eastAsia" w:ascii="仿宋" w:hAnsi="仿宋" w:eastAsia="仿宋" w:cs="宋体"/>
          <w:sz w:val="24"/>
        </w:rPr>
        <w:t xml:space="preserve">（</w:t>
      </w:r>
      <w:r>
        <w:rPr>
          <w:rFonts w:hint="eastAsia" w:ascii="仿宋" w:hAnsi="仿宋" w:eastAsia="仿宋"/>
          <w:sz w:val="24"/>
        </w:rPr>
        <w:t xml:space="preserve">发票</w:t>
      </w:r>
      <w:r>
        <w:rPr>
          <w:rFonts w:hint="eastAsia" w:ascii="仿宋" w:hAnsi="仿宋" w:eastAsia="仿宋" w:cs="宋体"/>
          <w:sz w:val="24"/>
        </w:rPr>
        <w:t xml:space="preserve">金额为</w:t>
      </w:r>
      <w:r>
        <w:rPr>
          <w:rFonts w:hint="eastAsia" w:ascii="仿宋" w:hAnsi="仿宋" w:eastAsia="仿宋"/>
          <w:sz w:val="24"/>
        </w:rPr>
        <w:t xml:space="preserve">合同总价的</w:t>
      </w:r>
      <w:r>
        <w:rPr>
          <w:rFonts w:hint="eastAsia" w:ascii="仿宋" w:hAnsi="仿宋" w:eastAsia="仿宋"/>
          <w:sz w:val="24"/>
          <w:u w:val="single"/>
        </w:rPr>
        <w:t xml:space="preserve"> 40 </w:t>
      </w:r>
      <w:r>
        <w:rPr>
          <w:rFonts w:hint="eastAsia" w:ascii="仿宋" w:hAnsi="仿宋" w:eastAsia="仿宋"/>
          <w:sz w:val="24"/>
        </w:rPr>
        <w:t xml:space="preserve">%</w:t>
      </w:r>
      <w:r>
        <w:rPr>
          <w:rFonts w:hint="eastAsia" w:ascii="仿宋" w:hAnsi="仿宋" w:eastAsia="仿宋" w:cs="宋体"/>
          <w:sz w:val="24"/>
        </w:rPr>
        <w:t xml:space="preserve">）</w:t>
      </w:r>
      <w:r>
        <w:rPr>
          <w:rFonts w:hint="eastAsia" w:ascii="仿宋" w:hAnsi="仿宋" w:eastAsia="仿宋"/>
          <w:sz w:val="24"/>
        </w:rPr>
        <w:t xml:space="preserve">后</w:t>
      </w:r>
      <w:r>
        <w:rPr>
          <w:rFonts w:hint="eastAsia" w:ascii="仿宋" w:hAnsi="仿宋" w:eastAsia="仿宋" w:cs="宋体"/>
          <w:sz w:val="24"/>
        </w:rPr>
        <w:t xml:space="preserve">10个工作日内，将资金支付到合同约定的乙方账户。</w:t>
      </w:r>
      <w:r/>
    </w:p>
    <w:p>
      <w:pPr>
        <w:ind w:firstLine="540"/>
        <w:rPr>
          <w:rFonts w:ascii="仿宋" w:hAnsi="仿宋" w:eastAsia="仿宋"/>
          <w:sz w:val="24"/>
        </w:rPr>
      </w:pPr>
      <w:r>
        <w:rPr>
          <w:rFonts w:ascii="仿宋" w:hAnsi="仿宋" w:eastAsia="仿宋"/>
          <w:sz w:val="24"/>
        </w:rPr>
      </w:r>
      <w:r/>
    </w:p>
    <w:p>
      <w:pPr>
        <w:ind w:firstLine="720"/>
        <w:spacing w:line="400" w:lineRule="exact"/>
        <w:rPr>
          <w:rFonts w:ascii="仿宋" w:hAnsi="仿宋" w:eastAsia="仿宋"/>
          <w:sz w:val="24"/>
          <w:u w:val="single"/>
        </w:rPr>
      </w:pPr>
      <w:r>
        <w:rPr>
          <w:rFonts w:ascii="Wingdings" w:hAnsi="Wingdings" w:eastAsia="Wingdings" w:cs="Wingdings"/>
          <w:sz w:val="24"/>
        </w:rPr>
        <w:t xml:space="preserve"></w:t>
      </w:r>
      <w:r>
        <w:rPr>
          <w:rFonts w:hint="eastAsia" w:ascii="仿宋" w:hAnsi="仿宋" w:eastAsia="仿宋"/>
          <w:sz w:val="24"/>
        </w:rPr>
        <w:t xml:space="preserve">成本补偿：</w:t>
      </w:r>
      <w:r>
        <w:rPr>
          <w:rFonts w:hint="eastAsia" w:ascii="仿宋" w:hAnsi="仿宋" w:eastAsia="仿宋"/>
          <w:sz w:val="24"/>
          <w:u w:val="single"/>
        </w:rPr>
        <w:t xml:space="preserve">      （应明确按照成本补偿方式的支付方式和支付条件）   </w:t>
      </w:r>
      <w:r/>
    </w:p>
    <w:p>
      <w:pPr>
        <w:ind w:firstLine="720"/>
        <w:spacing w:line="400" w:lineRule="exact"/>
        <w:rPr>
          <w:rFonts w:ascii="仿宋" w:hAnsi="仿宋" w:eastAsia="仿宋"/>
          <w:sz w:val="24"/>
          <w:u w:val="single"/>
        </w:rPr>
      </w:pPr>
      <w:r>
        <w:rPr>
          <w:rFonts w:ascii="Wingdings" w:hAnsi="Wingdings" w:eastAsia="Wingdings" w:cs="Wingdings"/>
          <w:sz w:val="24"/>
        </w:rPr>
        <w:t xml:space="preserve"></w:t>
      </w:r>
      <w:r>
        <w:rPr>
          <w:rFonts w:hint="eastAsia" w:ascii="仿宋" w:hAnsi="仿宋" w:eastAsia="仿宋"/>
          <w:sz w:val="24"/>
        </w:rPr>
        <w:t xml:space="preserve">绩效激励：</w:t>
      </w:r>
      <w:r>
        <w:rPr>
          <w:rFonts w:hint="eastAsia" w:ascii="仿宋" w:hAnsi="仿宋" w:eastAsia="仿宋"/>
          <w:sz w:val="24"/>
          <w:u w:val="single"/>
        </w:rPr>
        <w:t xml:space="preserve">      （应明确按照绩效激励方式的支付方式和支付条件）   </w:t>
      </w:r>
      <w:r/>
    </w:p>
    <w:p>
      <w:pPr>
        <w:ind w:left="482"/>
        <w:spacing w:line="400" w:lineRule="exact"/>
        <w:rPr>
          <w:rFonts w:ascii="仿宋" w:hAnsi="仿宋" w:eastAsia="仿宋"/>
          <w:b/>
          <w:sz w:val="24"/>
          <w:u w:val="single"/>
        </w:rPr>
      </w:pPr>
      <w:r>
        <w:rPr>
          <w:rFonts w:hint="eastAsia" w:ascii="仿宋" w:hAnsi="仿宋" w:eastAsia="仿宋"/>
          <w:b/>
          <w:sz w:val="24"/>
        </w:rPr>
        <w:t xml:space="preserve">3.合同履行</w:t>
      </w:r>
      <w:r/>
    </w:p>
    <w:p>
      <w:pPr>
        <w:ind w:firstLine="480"/>
        <w:spacing w:line="400" w:lineRule="exact"/>
        <w:rPr>
          <w:rFonts w:ascii="仿宋" w:hAnsi="仿宋" w:eastAsia="仿宋" w:cs="宋体"/>
          <w:sz w:val="24"/>
          <w:highlight w:val="none"/>
        </w:rPr>
      </w:pPr>
      <w:r>
        <w:rPr>
          <w:rFonts w:hint="eastAsia" w:ascii="仿宋" w:hAnsi="仿宋" w:eastAsia="仿宋" w:cs="宋体"/>
          <w:sz w:val="24"/>
          <w:highlight w:val="none"/>
        </w:rPr>
        <w:t xml:space="preserve">（1）起始日期：</w:t>
      </w:r>
      <w:r>
        <w:rPr>
          <w:rFonts w:ascii="仿宋" w:hAnsi="仿宋" w:eastAsia="仿宋"/>
          <w:sz w:val="24"/>
          <w:highlight w:val="none"/>
        </w:rPr>
        <w:t xml:space="preserve">合同</w:t>
      </w:r>
      <w:r>
        <w:rPr>
          <w:rFonts w:hint="eastAsia" w:ascii="仿宋" w:hAnsi="仿宋" w:eastAsia="仿宋"/>
          <w:sz w:val="24"/>
          <w:highlight w:val="none"/>
        </w:rPr>
        <w:t xml:space="preserve">签订</w:t>
      </w:r>
      <w:r>
        <w:rPr>
          <w:rFonts w:ascii="仿宋" w:hAnsi="仿宋" w:eastAsia="仿宋"/>
          <w:sz w:val="24"/>
          <w:highlight w:val="none"/>
        </w:rPr>
        <w:t xml:space="preserve">生效后， </w:t>
      </w:r>
      <w:r>
        <w:rPr>
          <w:rFonts w:hint="eastAsia" w:ascii="仿宋" w:hAnsi="仿宋" w:eastAsia="仿宋"/>
          <w:sz w:val="24"/>
          <w:highlight w:val="none"/>
        </w:rPr>
        <w:t xml:space="preserve">1</w:t>
      </w:r>
      <w:r>
        <w:rPr>
          <w:rFonts w:hint="eastAsia" w:ascii="仿宋" w:hAnsi="仿宋" w:eastAsia="仿宋"/>
          <w:sz w:val="24"/>
          <w:highlight w:val="none"/>
          <w:lang w:val="en-US" w:eastAsia="zh-CN"/>
        </w:rPr>
        <w:t xml:space="preserve">0</w:t>
      </w:r>
      <w:r>
        <w:rPr>
          <w:rFonts w:ascii="仿宋" w:hAnsi="仿宋" w:eastAsia="仿宋"/>
          <w:sz w:val="24"/>
          <w:highlight w:val="none"/>
        </w:rPr>
        <w:t xml:space="preserve">日内将合同标的</w:t>
      </w:r>
      <w:r>
        <w:rPr>
          <w:rFonts w:hint="eastAsia" w:ascii="仿宋" w:hAnsi="仿宋" w:eastAsia="仿宋"/>
          <w:sz w:val="24"/>
          <w:highlight w:val="none"/>
        </w:rPr>
        <w:t xml:space="preserve">全部交付完毕。</w:t>
      </w:r>
      <w:r/>
    </w:p>
    <w:p>
      <w:pPr>
        <w:ind w:firstLine="480"/>
        <w:spacing w:line="400" w:lineRule="exact"/>
        <w:rPr>
          <w:rFonts w:ascii="仿宋" w:hAnsi="仿宋" w:eastAsia="仿宋" w:cs="宋体"/>
          <w:sz w:val="24"/>
          <w:highlight w:val="none"/>
          <w:u w:val="single"/>
        </w:rPr>
      </w:pPr>
      <w:r>
        <w:rPr>
          <w:rFonts w:hint="eastAsia" w:ascii="仿宋" w:hAnsi="仿宋" w:eastAsia="仿宋" w:cs="宋体"/>
          <w:sz w:val="24"/>
          <w:highlight w:val="none"/>
        </w:rPr>
        <w:t xml:space="preserve">（2）履约地点</w:t>
      </w:r>
      <w:r>
        <w:rPr>
          <w:rFonts w:hint="eastAsia" w:ascii="仿宋" w:hAnsi="仿宋" w:eastAsia="仿宋" w:cs="宋体"/>
          <w:bCs/>
          <w:sz w:val="24"/>
          <w:highlight w:val="none"/>
        </w:rPr>
        <w:t xml:space="preserve">：</w:t>
      </w:r>
      <w:r>
        <w:rPr>
          <w:rFonts w:hint="eastAsia" w:ascii="仿宋" w:hAnsi="仿宋" w:eastAsia="仿宋" w:cs="宋体"/>
          <w:sz w:val="24"/>
          <w:highlight w:val="none"/>
          <w:u w:val="single"/>
        </w:rPr>
        <w:t xml:space="preserve">                             </w:t>
      </w:r>
      <w:r/>
    </w:p>
    <w:p>
      <w:pPr>
        <w:ind w:firstLine="480"/>
        <w:spacing w:line="400" w:lineRule="exact"/>
        <w:rPr>
          <w:rFonts w:ascii="仿宋" w:hAnsi="仿宋" w:eastAsia="仿宋" w:cs="宋体"/>
          <w:sz w:val="24"/>
          <w:highlight w:val="none"/>
        </w:rPr>
      </w:pPr>
      <w:r>
        <w:rPr>
          <w:rFonts w:hint="eastAsia" w:ascii="仿宋" w:hAnsi="仿宋" w:eastAsia="仿宋" w:cs="宋体"/>
          <w:bCs/>
          <w:sz w:val="24"/>
          <w:highlight w:val="none"/>
        </w:rPr>
        <w:t xml:space="preserve">（3）履约担保：</w:t>
      </w:r>
      <w:r>
        <w:rPr>
          <w:rFonts w:hint="eastAsia" w:ascii="仿宋" w:hAnsi="仿宋" w:eastAsia="仿宋" w:cs="宋体"/>
          <w:sz w:val="24"/>
          <w:highlight w:val="none"/>
        </w:rPr>
        <w:t xml:space="preserve">是否收取履约保证金：</w:t>
      </w:r>
      <w:r>
        <w:rPr>
          <w:rFonts w:ascii="Wingdings" w:hAnsi="Wingdings" w:eastAsia="Wingdings" w:cs="Wingdings"/>
          <w:sz w:val="24"/>
          <w:highlight w:val="none"/>
        </w:rPr>
        <w:t xml:space="preserve">¨</w:t>
      </w:r>
      <w:r>
        <w:rPr>
          <w:rFonts w:hint="eastAsia" w:ascii="仿宋" w:hAnsi="仿宋" w:eastAsia="仿宋" w:cs="宋体"/>
          <w:sz w:val="24"/>
          <w:highlight w:val="none"/>
        </w:rPr>
        <w:t xml:space="preserve">是    </w:t>
      </w:r>
      <w:r>
        <w:rPr>
          <w:rFonts w:ascii="Wingdings" w:hAnsi="Wingdings" w:eastAsia="Wingdings" w:cs="Wingdings"/>
          <w:sz w:val="24"/>
          <w:highlight w:val="none"/>
        </w:rPr>
        <w:t xml:space="preserve">þ</w:t>
      </w:r>
      <w:r>
        <w:rPr>
          <w:rFonts w:hint="eastAsia" w:ascii="仿宋" w:hAnsi="仿宋" w:eastAsia="仿宋" w:cs="宋体"/>
          <w:sz w:val="24"/>
          <w:highlight w:val="none"/>
        </w:rPr>
        <w:t xml:space="preserve">否</w:t>
      </w:r>
      <w:r/>
    </w:p>
    <w:p>
      <w:pPr>
        <w:pStyle w:val="959"/>
        <w:ind w:firstLine="480"/>
        <w:rPr>
          <w:rFonts w:ascii="仿宋" w:hAnsi="仿宋" w:eastAsia="仿宋" w:cs="宋体"/>
          <w:sz w:val="24"/>
          <w:szCs w:val="24"/>
          <w:highlight w:val="none"/>
          <w:u w:val="single"/>
        </w:rPr>
      </w:pPr>
      <w:r>
        <w:rPr>
          <w:rFonts w:hint="eastAsia" w:ascii="仿宋" w:hAnsi="仿宋" w:eastAsia="仿宋" w:cs="宋体"/>
          <w:bCs/>
          <w:sz w:val="24"/>
          <w:szCs w:val="24"/>
          <w:highlight w:val="none"/>
        </w:rPr>
        <w:t xml:space="preserve">  </w:t>
      </w:r>
      <w:r>
        <w:rPr>
          <w:rFonts w:hint="eastAsia" w:ascii="仿宋" w:hAnsi="仿宋" w:eastAsia="仿宋" w:cs="宋体"/>
          <w:sz w:val="24"/>
          <w:szCs w:val="24"/>
          <w:highlight w:val="none"/>
        </w:rPr>
        <w:t xml:space="preserve">  收取履约保证金形式：</w:t>
      </w:r>
      <w:r>
        <w:rPr>
          <w:rFonts w:hint="eastAsia" w:ascii="仿宋" w:hAnsi="仿宋" w:eastAsia="仿宋" w:cs="宋体"/>
          <w:bCs/>
          <w:sz w:val="24"/>
          <w:szCs w:val="24"/>
          <w:highlight w:val="none"/>
          <w:u w:val="single"/>
        </w:rPr>
        <w:t xml:space="preserve">以支票、汇票、本票或金融机构、担保机构出具的保函等非现金形式提交 ，</w:t>
      </w:r>
      <w:r>
        <w:rPr>
          <w:rFonts w:hint="eastAsia" w:ascii="仿宋" w:hAnsi="仿宋" w:eastAsia="仿宋" w:cs="宋体"/>
          <w:sz w:val="24"/>
          <w:highlight w:val="none"/>
          <w:u w:val="single"/>
        </w:rPr>
        <w:t xml:space="preserve">也可自愿使用履约保函（保险）代替缴纳履约保证金，具体详见《关于在全省政府采购领域推行电子履约保函（保险）的通知》（苏财购〔2023〕150号）规定。</w:t>
      </w:r>
      <w:r/>
    </w:p>
    <w:p>
      <w:pPr>
        <w:pStyle w:val="959"/>
        <w:ind w:firstLine="480"/>
        <w:rPr>
          <w:rFonts w:hint="default" w:ascii="仿宋" w:hAnsi="仿宋" w:eastAsia="仿宋" w:cs="宋体"/>
          <w:bCs/>
          <w:sz w:val="24"/>
          <w:szCs w:val="24"/>
          <w:highlight w:val="none"/>
          <w:u w:val="single"/>
          <w:lang w:val="en-US" w:eastAsia="zh-CN"/>
        </w:rPr>
      </w:pPr>
      <w:r>
        <w:rPr>
          <w:rFonts w:hint="eastAsia" w:ascii="仿宋" w:hAnsi="仿宋" w:eastAsia="仿宋" w:cs="宋体"/>
          <w:sz w:val="24"/>
          <w:szCs w:val="24"/>
          <w:highlight w:val="none"/>
        </w:rPr>
        <w:t xml:space="preserve">    收取履约保证金金额：</w:t>
      </w:r>
      <w:r>
        <w:rPr>
          <w:rFonts w:hint="eastAsia" w:ascii="仿宋" w:hAnsi="仿宋" w:eastAsia="仿宋" w:cs="宋体"/>
          <w:sz w:val="24"/>
          <w:szCs w:val="24"/>
          <w:highlight w:val="none"/>
          <w:lang w:val="en-US" w:eastAsia="zh-CN"/>
        </w:rPr>
        <w:t xml:space="preserve"> </w:t>
      </w:r>
      <w:r>
        <w:rPr>
          <w:rFonts w:hint="eastAsia" w:ascii="仿宋" w:hAnsi="仿宋" w:eastAsia="仿宋" w:cs="宋体"/>
          <w:bCs/>
          <w:sz w:val="24"/>
          <w:szCs w:val="24"/>
          <w:highlight w:val="none"/>
          <w:u w:val="single"/>
        </w:rPr>
        <w:t xml:space="preserve"> </w:t>
      </w:r>
      <w:r>
        <w:rPr>
          <w:rFonts w:hint="eastAsia" w:ascii="仿宋" w:hAnsi="仿宋" w:eastAsia="仿宋" w:cs="宋体"/>
          <w:bCs/>
          <w:sz w:val="24"/>
          <w:szCs w:val="24"/>
          <w:highlight w:val="none"/>
          <w:u w:val="single"/>
          <w:lang w:val="en-US" w:eastAsia="zh-CN"/>
        </w:rPr>
        <w:t xml:space="preserve">                        </w:t>
      </w:r>
      <w:r/>
    </w:p>
    <w:p>
      <w:pPr>
        <w:pStyle w:val="959"/>
        <w:ind w:firstLine="480"/>
        <w:rPr>
          <w:rFonts w:ascii="仿宋" w:hAnsi="仿宋" w:eastAsia="仿宋" w:cs="宋体"/>
          <w:sz w:val="24"/>
          <w:highlight w:val="none"/>
        </w:rPr>
      </w:pPr>
      <w:r>
        <w:rPr>
          <w:rFonts w:hint="eastAsia" w:ascii="仿宋" w:hAnsi="仿宋" w:eastAsia="仿宋" w:cs="宋体"/>
          <w:bCs/>
          <w:sz w:val="24"/>
          <w:highlight w:val="none"/>
        </w:rPr>
        <w:t xml:space="preserve">    履约担保期限：</w:t>
      </w:r>
      <w:r>
        <w:rPr>
          <w:rFonts w:hint="eastAsia" w:ascii="仿宋" w:hAnsi="仿宋" w:eastAsia="仿宋" w:cs="宋体"/>
          <w:bCs/>
          <w:sz w:val="24"/>
          <w:highlight w:val="none"/>
          <w:u w:val="single"/>
        </w:rPr>
        <w:t xml:space="preserve">                                  </w:t>
      </w:r>
      <w:r/>
    </w:p>
    <w:p>
      <w:pPr>
        <w:ind w:firstLine="480"/>
        <w:spacing w:line="400" w:lineRule="exact"/>
        <w:rPr>
          <w:rFonts w:ascii="仿宋" w:hAnsi="仿宋" w:eastAsia="仿宋" w:cs="宋体"/>
          <w:bCs/>
          <w:sz w:val="24"/>
        </w:rPr>
      </w:pPr>
      <w:r>
        <w:rPr>
          <w:rFonts w:hint="eastAsia" w:ascii="仿宋" w:hAnsi="仿宋" w:eastAsia="仿宋" w:cs="宋体"/>
          <w:bCs/>
          <w:sz w:val="24"/>
        </w:rPr>
        <w:t xml:space="preserve">（4）分期履行要求：</w:t>
      </w:r>
      <w:r>
        <w:rPr>
          <w:rFonts w:hint="eastAsia" w:ascii="仿宋" w:hAnsi="仿宋" w:eastAsia="仿宋" w:cs="宋体"/>
          <w:bCs/>
          <w:sz w:val="24"/>
          <w:u w:val="single"/>
        </w:rPr>
        <w:t xml:space="preserve">                                                        </w:t>
      </w:r>
      <w:r/>
    </w:p>
    <w:p>
      <w:pPr>
        <w:ind w:firstLine="480"/>
        <w:spacing w:line="400" w:lineRule="exact"/>
        <w:rPr>
          <w:rFonts w:ascii="仿宋" w:hAnsi="仿宋" w:eastAsia="仿宋" w:cs="宋体"/>
          <w:sz w:val="24"/>
          <w:u w:val="single"/>
        </w:rPr>
      </w:pPr>
      <w:r>
        <w:rPr>
          <w:rFonts w:hint="eastAsia" w:ascii="仿宋" w:hAnsi="仿宋" w:eastAsia="仿宋" w:cs="宋体"/>
          <w:bCs/>
          <w:sz w:val="24"/>
        </w:rPr>
        <w:t xml:space="preserve">（5）风险处置措施和替代方案：</w:t>
      </w:r>
      <w:r>
        <w:rPr>
          <w:rFonts w:hint="eastAsia" w:ascii="仿宋" w:hAnsi="仿宋" w:eastAsia="仿宋" w:cs="宋体"/>
          <w:color w:val="0000ff"/>
          <w:sz w:val="24"/>
          <w:u w:val="single"/>
        </w:rPr>
        <w:t xml:space="preserve"> </w:t>
      </w:r>
      <w:r>
        <w:rPr>
          <w:rFonts w:hint="eastAsia" w:ascii="仿宋" w:hAnsi="仿宋" w:eastAsia="仿宋" w:cs="宋体"/>
          <w:color w:val="000000"/>
          <w:sz w:val="24"/>
          <w:u w:val="single"/>
        </w:rPr>
        <w:t xml:space="preserve">              </w:t>
      </w:r>
      <w:r>
        <w:rPr>
          <w:rFonts w:hint="eastAsia" w:ascii="仿宋" w:hAnsi="仿宋" w:eastAsia="仿宋" w:cs="宋体"/>
          <w:sz w:val="24"/>
          <w:u w:val="single"/>
        </w:rPr>
        <w:t xml:space="preserve">                                                </w:t>
      </w:r>
      <w:r/>
    </w:p>
    <w:p>
      <w:pPr>
        <w:ind w:left="482"/>
        <w:spacing w:line="400" w:lineRule="exact"/>
        <w:rPr>
          <w:rFonts w:ascii="仿宋" w:hAnsi="仿宋" w:eastAsia="仿宋"/>
          <w:b/>
          <w:sz w:val="24"/>
        </w:rPr>
      </w:pPr>
      <w:r>
        <w:rPr>
          <w:rFonts w:hint="eastAsia" w:ascii="仿宋" w:hAnsi="仿宋" w:eastAsia="仿宋"/>
          <w:b/>
          <w:sz w:val="24"/>
        </w:rPr>
        <w:t xml:space="preserve">4.合同验收</w:t>
      </w:r>
      <w:r/>
    </w:p>
    <w:p>
      <w:pPr>
        <w:numPr>
          <w:ilvl w:val="0"/>
          <w:numId w:val="1"/>
        </w:numPr>
        <w:ind w:firstLine="480"/>
        <w:spacing w:line="400" w:lineRule="exact"/>
        <w:rPr>
          <w:rFonts w:ascii="仿宋" w:hAnsi="仿宋" w:eastAsia="仿宋"/>
          <w:bCs/>
          <w:sz w:val="24"/>
        </w:rPr>
      </w:pPr>
      <w:r>
        <w:rPr>
          <w:rFonts w:hint="eastAsia" w:ascii="仿宋" w:hAnsi="仿宋" w:eastAsia="仿宋"/>
          <w:bCs/>
          <w:sz w:val="24"/>
        </w:rPr>
        <w:t xml:space="preserve">验收组织方式：</w:t>
      </w:r>
      <w:r>
        <w:rPr>
          <w:rFonts w:ascii="Wingdings" w:hAnsi="Wingdings" w:eastAsia="Wingdings" w:cs="Wingdings"/>
          <w:sz w:val="24"/>
        </w:rPr>
        <w:t xml:space="preserve">þ</w:t>
      </w:r>
      <w:r>
        <w:rPr>
          <w:rFonts w:hint="eastAsia" w:ascii="仿宋" w:hAnsi="仿宋" w:eastAsia="仿宋"/>
          <w:bCs/>
          <w:sz w:val="24"/>
        </w:rPr>
        <w:t xml:space="preserve">自行组织 </w:t>
      </w:r>
      <w:r>
        <w:rPr>
          <w:rFonts w:ascii="Wingdings" w:hAnsi="Wingdings" w:eastAsia="Wingdings" w:cs="Wingdings"/>
          <w:sz w:val="24"/>
        </w:rPr>
        <w:t xml:space="preserve"></w:t>
      </w:r>
      <w:r>
        <w:rPr>
          <w:rFonts w:hint="eastAsia" w:ascii="仿宋" w:hAnsi="仿宋" w:eastAsia="仿宋"/>
          <w:bCs/>
          <w:sz w:val="24"/>
        </w:rPr>
        <w:t xml:space="preserve">委托第三方组织</w:t>
      </w:r>
      <w:r/>
    </w:p>
    <w:p>
      <w:pPr>
        <w:spacing w:line="400" w:lineRule="exact"/>
        <w:rPr>
          <w:rFonts w:ascii="仿宋" w:hAnsi="仿宋" w:eastAsia="仿宋"/>
          <w:bCs/>
          <w:sz w:val="24"/>
        </w:rPr>
      </w:pPr>
      <w:r>
        <w:rPr>
          <w:rFonts w:hint="eastAsia" w:ascii="仿宋" w:hAnsi="仿宋" w:eastAsia="仿宋"/>
          <w:bCs/>
          <w:sz w:val="24"/>
        </w:rPr>
        <w:t xml:space="preserve">         验收主体：</w:t>
      </w:r>
      <w:r>
        <w:rPr>
          <w:rFonts w:hint="eastAsia" w:ascii="仿宋" w:hAnsi="仿宋" w:eastAsia="仿宋"/>
          <w:bCs/>
          <w:sz w:val="24"/>
          <w:u w:val="single"/>
        </w:rPr>
        <w:t xml:space="preserve">                  </w:t>
      </w:r>
      <w:r/>
    </w:p>
    <w:p>
      <w:pPr>
        <w:spacing w:line="400" w:lineRule="exact"/>
        <w:rPr>
          <w:rFonts w:ascii="仿宋" w:hAnsi="仿宋" w:eastAsia="仿宋"/>
          <w:bCs/>
          <w:sz w:val="24"/>
        </w:rPr>
      </w:pPr>
      <w:r>
        <w:rPr>
          <w:rFonts w:hint="eastAsia" w:ascii="仿宋" w:hAnsi="仿宋" w:eastAsia="仿宋"/>
          <w:bCs/>
          <w:sz w:val="24"/>
        </w:rPr>
        <w:t xml:space="preserve">        是否邀请本项目的其他供应商参加验收：</w:t>
      </w:r>
      <w:r>
        <w:rPr>
          <w:rFonts w:ascii="Wingdings" w:hAnsi="Wingdings" w:eastAsia="Wingdings" w:cs="Wingdings"/>
          <w:sz w:val="24"/>
        </w:rPr>
        <w:t xml:space="preserve"></w:t>
      </w:r>
      <w:r>
        <w:rPr>
          <w:rFonts w:hint="eastAsia" w:ascii="仿宋" w:hAnsi="仿宋" w:eastAsia="仿宋"/>
          <w:bCs/>
          <w:sz w:val="24"/>
        </w:rPr>
        <w:t xml:space="preserve">是  </w:t>
      </w:r>
      <w:r>
        <w:rPr>
          <w:rFonts w:ascii="Wingdings" w:hAnsi="Wingdings" w:eastAsia="Wingdings" w:cs="Wingdings"/>
          <w:sz w:val="24"/>
        </w:rPr>
        <w:t xml:space="preserve">þ</w:t>
      </w:r>
      <w:r>
        <w:rPr>
          <w:rFonts w:hint="eastAsia" w:ascii="仿宋" w:hAnsi="仿宋" w:eastAsia="仿宋"/>
          <w:bCs/>
          <w:sz w:val="24"/>
        </w:rPr>
        <w:t xml:space="preserve">否</w:t>
      </w:r>
      <w:r/>
    </w:p>
    <w:p>
      <w:pPr>
        <w:ind w:firstLine="960"/>
        <w:spacing w:line="400" w:lineRule="exact"/>
        <w:rPr>
          <w:rFonts w:ascii="仿宋" w:hAnsi="仿宋" w:eastAsia="仿宋"/>
          <w:bCs/>
          <w:sz w:val="24"/>
        </w:rPr>
      </w:pPr>
      <w:r>
        <w:rPr>
          <w:rFonts w:hint="eastAsia" w:ascii="仿宋" w:hAnsi="仿宋" w:eastAsia="仿宋"/>
          <w:bCs/>
          <w:sz w:val="24"/>
        </w:rPr>
        <w:t xml:space="preserve">是否邀请专家参加验收：</w:t>
      </w:r>
      <w:r>
        <w:rPr>
          <w:rFonts w:ascii="Wingdings" w:hAnsi="Wingdings" w:eastAsia="Wingdings" w:cs="Wingdings"/>
          <w:sz w:val="24"/>
        </w:rPr>
        <w:t xml:space="preserve"></w:t>
      </w:r>
      <w:r>
        <w:rPr>
          <w:rFonts w:hint="eastAsia" w:ascii="仿宋" w:hAnsi="仿宋" w:eastAsia="仿宋"/>
          <w:bCs/>
          <w:sz w:val="24"/>
        </w:rPr>
        <w:t xml:space="preserve">是  </w:t>
      </w:r>
      <w:r>
        <w:rPr>
          <w:rFonts w:ascii="Wingdings" w:hAnsi="Wingdings" w:eastAsia="Wingdings" w:cs="Wingdings"/>
          <w:sz w:val="24"/>
        </w:rPr>
        <w:t xml:space="preserve">þ</w:t>
      </w:r>
      <w:r>
        <w:rPr>
          <w:rFonts w:hint="eastAsia" w:ascii="仿宋" w:hAnsi="仿宋" w:eastAsia="仿宋"/>
          <w:bCs/>
          <w:sz w:val="24"/>
        </w:rPr>
        <w:t xml:space="preserve">否</w:t>
      </w:r>
      <w:r/>
    </w:p>
    <w:p>
      <w:pPr>
        <w:ind w:firstLine="960"/>
        <w:spacing w:line="400" w:lineRule="exact"/>
        <w:rPr>
          <w:rFonts w:ascii="仿宋" w:hAnsi="仿宋" w:eastAsia="仿宋"/>
          <w:bCs/>
          <w:sz w:val="24"/>
        </w:rPr>
      </w:pPr>
      <w:r>
        <w:rPr>
          <w:rFonts w:hint="eastAsia" w:ascii="仿宋" w:hAnsi="仿宋" w:eastAsia="仿宋"/>
          <w:bCs/>
          <w:sz w:val="24"/>
        </w:rPr>
        <w:t xml:space="preserve">是否邀请服务对象参加验收：</w:t>
      </w:r>
      <w:r>
        <w:rPr>
          <w:rFonts w:ascii="Wingdings" w:hAnsi="Wingdings" w:eastAsia="Wingdings" w:cs="Wingdings"/>
          <w:sz w:val="24"/>
        </w:rPr>
        <w:t xml:space="preserve"></w:t>
      </w:r>
      <w:r>
        <w:rPr>
          <w:rFonts w:hint="eastAsia" w:ascii="仿宋" w:hAnsi="仿宋" w:eastAsia="仿宋"/>
          <w:bCs/>
          <w:sz w:val="24"/>
        </w:rPr>
        <w:t xml:space="preserve">是  </w:t>
      </w:r>
      <w:r>
        <w:rPr>
          <w:rFonts w:ascii="Wingdings" w:hAnsi="Wingdings" w:eastAsia="Wingdings" w:cs="Wingdings"/>
          <w:sz w:val="24"/>
        </w:rPr>
        <w:t xml:space="preserve">þ</w:t>
      </w:r>
      <w:r>
        <w:rPr>
          <w:rFonts w:hint="eastAsia" w:ascii="仿宋" w:hAnsi="仿宋" w:eastAsia="仿宋"/>
          <w:bCs/>
          <w:sz w:val="24"/>
        </w:rPr>
        <w:t xml:space="preserve">否</w:t>
      </w:r>
      <w:r/>
    </w:p>
    <w:p>
      <w:pPr>
        <w:ind w:firstLine="960"/>
        <w:spacing w:line="400" w:lineRule="exact"/>
        <w:rPr>
          <w:rFonts w:ascii="仿宋" w:hAnsi="仿宋" w:eastAsia="仿宋"/>
          <w:bCs/>
          <w:sz w:val="24"/>
        </w:rPr>
      </w:pPr>
      <w:r>
        <w:rPr>
          <w:rFonts w:hint="eastAsia" w:ascii="仿宋" w:hAnsi="仿宋" w:eastAsia="仿宋"/>
          <w:bCs/>
          <w:sz w:val="24"/>
        </w:rPr>
        <w:t xml:space="preserve">是否邀请第三方检测机构参加验收：</w:t>
      </w:r>
      <w:r>
        <w:rPr>
          <w:rFonts w:ascii="Wingdings" w:hAnsi="Wingdings" w:eastAsia="Wingdings" w:cs="Wingdings"/>
          <w:sz w:val="24"/>
        </w:rPr>
        <w:t xml:space="preserve"></w:t>
      </w:r>
      <w:r>
        <w:rPr>
          <w:rFonts w:hint="eastAsia" w:ascii="仿宋" w:hAnsi="仿宋" w:eastAsia="仿宋"/>
          <w:bCs/>
          <w:sz w:val="24"/>
        </w:rPr>
        <w:t xml:space="preserve">是  </w:t>
      </w:r>
      <w:r>
        <w:rPr>
          <w:rFonts w:ascii="Wingdings" w:hAnsi="Wingdings" w:eastAsia="Wingdings" w:cs="Wingdings"/>
          <w:sz w:val="24"/>
        </w:rPr>
        <w:t xml:space="preserve">þ</w:t>
      </w:r>
      <w:r>
        <w:rPr>
          <w:rFonts w:hint="eastAsia" w:ascii="仿宋" w:hAnsi="仿宋" w:eastAsia="仿宋"/>
          <w:bCs/>
          <w:sz w:val="24"/>
        </w:rPr>
        <w:t xml:space="preserve">否</w:t>
      </w:r>
      <w:r/>
    </w:p>
    <w:p>
      <w:pPr>
        <w:ind w:firstLine="960"/>
        <w:spacing w:line="400" w:lineRule="exact"/>
        <w:rPr>
          <w:rFonts w:ascii="仿宋" w:hAnsi="仿宋" w:eastAsia="仿宋"/>
          <w:bCs/>
          <w:sz w:val="24"/>
        </w:rPr>
      </w:pPr>
      <w:r>
        <w:rPr>
          <w:rFonts w:hint="eastAsia" w:ascii="仿宋" w:hAnsi="仿宋" w:eastAsia="仿宋"/>
          <w:bCs/>
          <w:sz w:val="24"/>
        </w:rPr>
        <w:t xml:space="preserve">是否进行抽查检测：</w:t>
      </w:r>
      <w:r>
        <w:rPr>
          <w:rFonts w:ascii="Wingdings" w:hAnsi="Wingdings" w:eastAsia="Wingdings" w:cs="Wingdings"/>
          <w:sz w:val="24"/>
        </w:rPr>
        <w:t xml:space="preserve"></w:t>
      </w:r>
      <w:r>
        <w:rPr>
          <w:rFonts w:hint="eastAsia" w:ascii="仿宋" w:hAnsi="仿宋" w:eastAsia="仿宋"/>
          <w:bCs/>
          <w:sz w:val="24"/>
        </w:rPr>
        <w:t xml:space="preserve">是，抽查比例：</w:t>
      </w:r>
      <w:r>
        <w:rPr>
          <w:rFonts w:hint="eastAsia" w:ascii="仿宋" w:hAnsi="仿宋" w:eastAsia="仿宋"/>
          <w:bCs/>
          <w:sz w:val="24"/>
          <w:u w:val="single"/>
        </w:rPr>
        <w:t xml:space="preserve">        </w:t>
      </w:r>
      <w:r>
        <w:rPr>
          <w:rFonts w:hint="eastAsia" w:ascii="仿宋" w:hAnsi="仿宋" w:eastAsia="仿宋"/>
          <w:bCs/>
          <w:sz w:val="24"/>
        </w:rPr>
        <w:t xml:space="preserve"> </w:t>
      </w:r>
      <w:r>
        <w:rPr>
          <w:rFonts w:ascii="Wingdings" w:hAnsi="Wingdings" w:eastAsia="Wingdings" w:cs="Wingdings"/>
          <w:sz w:val="24"/>
        </w:rPr>
        <w:t xml:space="preserve">þ</w:t>
      </w:r>
      <w:r>
        <w:rPr>
          <w:rFonts w:hint="eastAsia" w:ascii="仿宋" w:hAnsi="仿宋" w:eastAsia="仿宋"/>
          <w:bCs/>
          <w:sz w:val="24"/>
        </w:rPr>
        <w:t xml:space="preserve">否</w:t>
      </w:r>
      <w:r/>
    </w:p>
    <w:p>
      <w:pPr>
        <w:ind w:firstLine="960"/>
        <w:spacing w:line="400" w:lineRule="exact"/>
        <w:rPr>
          <w:rFonts w:ascii="仿宋" w:hAnsi="仿宋" w:eastAsia="仿宋"/>
          <w:bCs/>
          <w:sz w:val="24"/>
          <w:u w:val="single"/>
        </w:rPr>
      </w:pPr>
      <w:r>
        <w:rPr>
          <w:rFonts w:hint="eastAsia" w:ascii="仿宋" w:hAnsi="仿宋" w:eastAsia="仿宋"/>
          <w:bCs/>
          <w:sz w:val="24"/>
        </w:rPr>
        <w:t xml:space="preserve">是否存在破坏性检测：</w:t>
      </w:r>
      <w:r>
        <w:rPr>
          <w:rFonts w:ascii="Wingdings" w:hAnsi="Wingdings" w:eastAsia="Wingdings" w:cs="Wingdings"/>
          <w:sz w:val="24"/>
        </w:rPr>
        <w:t xml:space="preserve"></w:t>
      </w:r>
      <w:r>
        <w:rPr>
          <w:rFonts w:hint="eastAsia" w:ascii="仿宋" w:hAnsi="仿宋" w:eastAsia="仿宋"/>
          <w:bCs/>
          <w:sz w:val="24"/>
        </w:rPr>
        <w:t xml:space="preserve">是，</w:t>
      </w:r>
      <w:r>
        <w:rPr>
          <w:rFonts w:hint="eastAsia" w:ascii="仿宋" w:hAnsi="仿宋" w:eastAsia="仿宋"/>
          <w:bCs/>
          <w:sz w:val="24"/>
          <w:u w:val="single"/>
        </w:rPr>
        <w:t xml:space="preserve">（应明确对被破坏的检测产品的处理方式）</w:t>
      </w:r>
      <w:r/>
    </w:p>
    <w:p>
      <w:pPr>
        <w:ind w:firstLine="960"/>
        <w:spacing w:line="400" w:lineRule="exact"/>
        <w:rPr>
          <w:rFonts w:ascii="仿宋" w:hAnsi="仿宋" w:eastAsia="仿宋"/>
          <w:bCs/>
          <w:sz w:val="24"/>
        </w:rPr>
      </w:pPr>
      <w:r>
        <w:rPr>
          <w:rFonts w:hint="eastAsia" w:ascii="仿宋" w:hAnsi="仿宋" w:eastAsia="仿宋"/>
          <w:bCs/>
          <w:sz w:val="24"/>
        </w:rPr>
        <w:t xml:space="preserve">                    </w:t>
      </w:r>
      <w:r>
        <w:rPr>
          <w:rFonts w:ascii="Wingdings" w:hAnsi="Wingdings" w:eastAsia="Wingdings" w:cs="Wingdings"/>
          <w:sz w:val="24"/>
        </w:rPr>
        <w:t xml:space="preserve">þ</w:t>
      </w:r>
      <w:r>
        <w:rPr>
          <w:rFonts w:hint="eastAsia" w:ascii="仿宋" w:hAnsi="仿宋" w:eastAsia="仿宋"/>
          <w:bCs/>
          <w:sz w:val="24"/>
        </w:rPr>
        <w:t xml:space="preserve">否</w:t>
      </w:r>
      <w:r/>
    </w:p>
    <w:p>
      <w:pPr>
        <w:ind w:firstLine="960"/>
        <w:spacing w:line="400" w:lineRule="exact"/>
        <w:rPr>
          <w:rFonts w:ascii="仿宋" w:hAnsi="仿宋" w:eastAsia="仿宋"/>
          <w:bCs/>
          <w:sz w:val="24"/>
          <w:u w:val="single"/>
        </w:rPr>
      </w:pPr>
      <w:r>
        <w:rPr>
          <w:rFonts w:hint="eastAsia" w:ascii="仿宋" w:hAnsi="仿宋" w:eastAsia="仿宋"/>
          <w:bCs/>
          <w:sz w:val="24"/>
        </w:rPr>
        <w:t xml:space="preserve">验收组织的其他事项：</w:t>
      </w:r>
      <w:r>
        <w:rPr>
          <w:rFonts w:hint="eastAsia" w:ascii="仿宋" w:hAnsi="仿宋" w:eastAsia="仿宋"/>
          <w:bCs/>
          <w:sz w:val="24"/>
          <w:u w:val="single"/>
        </w:rPr>
        <w:t xml:space="preserve">                </w:t>
      </w:r>
      <w:r/>
    </w:p>
    <w:p>
      <w:pPr>
        <w:pStyle w:val="769"/>
      </w:pPr>
      <w:r/>
      <w:r/>
    </w:p>
    <w:p>
      <w:pPr>
        <w:ind w:firstLine="480"/>
        <w:spacing w:line="400" w:lineRule="exact"/>
        <w:rPr>
          <w:rFonts w:ascii="仿宋" w:hAnsi="仿宋" w:eastAsia="仿宋"/>
          <w:bCs/>
          <w:sz w:val="24"/>
          <w:u w:val="single"/>
        </w:rPr>
      </w:pPr>
      <w:r>
        <w:rPr>
          <w:rFonts w:hint="eastAsia" w:ascii="仿宋" w:hAnsi="仿宋" w:eastAsia="仿宋"/>
          <w:bCs/>
          <w:sz w:val="24"/>
        </w:rPr>
        <w:t xml:space="preserve">（2）履约验收时间：合同标的全部交付完毕后，乙方可向甲方（采购人）书面提出验收要求，甲方（采购人）在接到书面要求后3日进行验收。乙方（中标人）需向甲方（采购人）提交合同标的的相关资料、文件、说明书等。</w:t>
      </w:r>
      <w:r>
        <w:rPr>
          <w:rFonts w:hint="eastAsia" w:ascii="仿宋" w:hAnsi="仿宋" w:eastAsia="仿宋"/>
          <w:bCs/>
          <w:sz w:val="24"/>
          <w:u w:val="single"/>
        </w:rPr>
        <w:t xml:space="preserve"> </w:t>
      </w:r>
      <w:r/>
    </w:p>
    <w:p>
      <w:pPr>
        <w:ind w:firstLine="480"/>
        <w:spacing w:line="400" w:lineRule="exact"/>
        <w:rPr>
          <w:rFonts w:ascii="仿宋" w:hAnsi="仿宋" w:eastAsia="仿宋"/>
          <w:bCs/>
          <w:sz w:val="24"/>
        </w:rPr>
      </w:pPr>
      <w:r>
        <w:rPr>
          <w:rFonts w:hint="eastAsia" w:ascii="仿宋" w:hAnsi="仿宋" w:eastAsia="仿宋"/>
          <w:bCs/>
          <w:sz w:val="24"/>
        </w:rPr>
        <w:t xml:space="preserve">（3）履约验收方式：</w:t>
      </w:r>
      <w:r>
        <w:rPr>
          <w:rFonts w:ascii="Wingdings" w:hAnsi="Wingdings" w:eastAsia="Wingdings" w:cs="Wingdings"/>
          <w:sz w:val="24"/>
        </w:rPr>
        <w:t xml:space="preserve">þ</w:t>
      </w:r>
      <w:r>
        <w:rPr>
          <w:rFonts w:hint="eastAsia" w:ascii="仿宋" w:hAnsi="仿宋" w:eastAsia="仿宋"/>
          <w:bCs/>
          <w:sz w:val="24"/>
        </w:rPr>
        <w:t xml:space="preserve">一次性验收         </w:t>
      </w:r>
      <w:r/>
    </w:p>
    <w:p>
      <w:pPr>
        <w:spacing w:line="400" w:lineRule="exact"/>
        <w:rPr>
          <w:rFonts w:ascii="仿宋" w:hAnsi="仿宋" w:eastAsia="仿宋"/>
          <w:bCs/>
          <w:sz w:val="24"/>
        </w:rPr>
      </w:pPr>
      <w:r>
        <w:rPr>
          <w:rFonts w:hint="eastAsia" w:ascii="仿宋" w:hAnsi="仿宋" w:eastAsia="仿宋"/>
          <w:bCs/>
          <w:sz w:val="24"/>
        </w:rPr>
        <w:t xml:space="preserve">                       </w:t>
      </w:r>
      <w:r>
        <w:rPr>
          <w:rFonts w:ascii="Wingdings" w:hAnsi="Wingdings" w:eastAsia="Wingdings" w:cs="Wingdings"/>
          <w:sz w:val="24"/>
        </w:rPr>
        <w:t xml:space="preserve"></w:t>
      </w:r>
      <w:r>
        <w:rPr>
          <w:rFonts w:hint="eastAsia" w:ascii="仿宋" w:hAnsi="仿宋" w:eastAsia="仿宋"/>
          <w:bCs/>
          <w:sz w:val="24"/>
        </w:rPr>
        <w:t xml:space="preserve">分期/分项验收：</w:t>
      </w:r>
      <w:r>
        <w:rPr>
          <w:rFonts w:hint="eastAsia" w:ascii="仿宋" w:hAnsi="仿宋" w:eastAsia="仿宋"/>
          <w:bCs/>
          <w:sz w:val="24"/>
          <w:u w:val="single"/>
        </w:rPr>
        <w:t xml:space="preserve"> （应明确分期</w:t>
      </w:r>
      <w:r>
        <w:rPr>
          <w:rFonts w:ascii="仿宋" w:hAnsi="仿宋" w:eastAsia="仿宋"/>
          <w:bCs/>
          <w:sz w:val="24"/>
          <w:u w:val="single"/>
        </w:rPr>
        <w:t xml:space="preserve">/</w:t>
      </w:r>
      <w:r>
        <w:rPr>
          <w:rFonts w:hint="eastAsia" w:ascii="仿宋" w:hAnsi="仿宋" w:eastAsia="仿宋"/>
          <w:bCs/>
          <w:sz w:val="24"/>
          <w:u w:val="single"/>
        </w:rPr>
        <w:t xml:space="preserve">分项验收的工作安排）  </w:t>
      </w:r>
      <w:r/>
    </w:p>
    <w:p>
      <w:pPr>
        <w:ind w:firstLine="480"/>
        <w:rPr>
          <w:rFonts w:ascii="仿宋" w:hAnsi="仿宋" w:eastAsia="仿宋"/>
          <w:sz w:val="24"/>
          <w:highlight w:val="none"/>
        </w:rPr>
      </w:pPr>
      <w:r>
        <w:rPr>
          <w:rFonts w:hint="eastAsia" w:ascii="仿宋" w:hAnsi="仿宋" w:eastAsia="仿宋"/>
          <w:bCs/>
          <w:sz w:val="24"/>
        </w:rPr>
        <w:t xml:space="preserve">（4）履约验收程序：</w:t>
      </w:r>
      <w:r>
        <w:rPr>
          <w:rFonts w:ascii="仿宋" w:hAnsi="仿宋" w:eastAsia="仿宋"/>
          <w:sz w:val="24"/>
        </w:rPr>
        <w:t xml:space="preserve"> </w:t>
      </w:r>
      <w:r>
        <w:rPr>
          <w:rFonts w:hint="eastAsia" w:ascii="仿宋" w:hAnsi="仿宋" w:eastAsia="仿宋"/>
          <w:sz w:val="24"/>
        </w:rPr>
        <w:t xml:space="preserve">合同标的全部交付完毕后，乙方（中标人）可向甲方（采购人）书面提出验收要求，甲方（采购人）在</w:t>
      </w:r>
      <w:r>
        <w:rPr>
          <w:rFonts w:hint="eastAsia" w:ascii="仿宋" w:hAnsi="仿宋" w:eastAsia="仿宋"/>
          <w:sz w:val="24"/>
          <w:highlight w:val="none"/>
        </w:rPr>
        <w:t xml:space="preserve">接到书面要求后3日进行验收。乙方（中标人）需向甲方（采购人）提交合同标的的相关资料、文件、说明书等。</w:t>
      </w:r>
      <w:r/>
    </w:p>
    <w:p>
      <w:pPr>
        <w:ind w:firstLine="480"/>
        <w:spacing w:line="400" w:lineRule="exact"/>
        <w:rPr>
          <w:rFonts w:ascii="仿宋" w:hAnsi="仿宋" w:eastAsia="仿宋" w:cs="宋体"/>
          <w:bCs/>
          <w:sz w:val="24"/>
          <w:u w:val="single"/>
        </w:rPr>
      </w:pPr>
      <w:r>
        <w:rPr>
          <w:rFonts w:hint="eastAsia" w:ascii="仿宋" w:hAnsi="仿宋" w:eastAsia="仿宋"/>
          <w:bCs/>
          <w:sz w:val="24"/>
        </w:rPr>
        <w:t xml:space="preserve">（5）履约验收的内容：</w:t>
      </w:r>
      <w:r/>
    </w:p>
    <w:p>
      <w:pPr>
        <w:pStyle w:val="769"/>
        <w:ind w:firstLine="480"/>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验收时需提交的书面文件：</w:t>
      </w:r>
      <w:r/>
    </w:p>
    <w:p>
      <w:pPr>
        <w:pStyle w:val="769"/>
        <w:ind w:firstLine="480"/>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①机动车销售统一发票；</w:t>
      </w:r>
      <w:r/>
    </w:p>
    <w:p>
      <w:pPr>
        <w:pStyle w:val="769"/>
        <w:ind w:firstLine="480"/>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②车辆合格证；</w:t>
      </w:r>
      <w:r/>
    </w:p>
    <w:p>
      <w:pPr>
        <w:pStyle w:val="769"/>
        <w:ind w:firstLine="480"/>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③保修卡或保修手册；</w:t>
      </w:r>
      <w:r/>
    </w:p>
    <w:p>
      <w:pPr>
        <w:pStyle w:val="769"/>
        <w:ind w:firstLine="480"/>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④用说明手册（中文）；</w:t>
      </w:r>
      <w:r/>
    </w:p>
    <w:p>
      <w:pPr>
        <w:pStyle w:val="769"/>
        <w:ind w:firstLine="480"/>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⑤车辆配置详单。</w:t>
      </w:r>
      <w:r/>
    </w:p>
    <w:p>
      <w:pPr>
        <w:pStyle w:val="769"/>
        <w:ind w:firstLine="240"/>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（6）履约验收标准：</w:t>
      </w:r>
      <w:r/>
    </w:p>
    <w:p>
      <w:pPr>
        <w:pStyle w:val="769"/>
        <w:ind w:firstLine="480"/>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①车辆的漆面必须清洁光亮，不得有脱漆、划痕和瘪窝。车辆内部的座椅及</w:t>
      </w:r>
      <w:r/>
    </w:p>
    <w:p>
      <w:pPr>
        <w:pStyle w:val="769"/>
        <w:ind w:firstLine="480"/>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其他内饰件应完整清洁，不得有划伤、污点。车辆内、外部的灯光齐全、有效。空调完好无损，效果应达到国家标准。车辆在行驶过程中不得有异常响声，制动、转向应灵活、有效。</w:t>
      </w:r>
      <w:r/>
    </w:p>
    <w:p>
      <w:pPr>
        <w:pStyle w:val="769"/>
        <w:ind w:firstLine="480"/>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②车辆配置和随车配件符合出厂标准，齐全完备。</w:t>
      </w:r>
      <w:r/>
    </w:p>
    <w:p>
      <w:pPr>
        <w:pStyle w:val="769"/>
        <w:ind w:firstLine="480"/>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③以</w:t>
      </w:r>
      <w:bookmarkStart w:id="25" w:name="OLE_LINK139"/>
      <w:r>
        <w:rPr>
          <w:rFonts w:hint="eastAsia" w:ascii="仿宋" w:hAnsi="仿宋" w:eastAsia="仿宋"/>
          <w:bCs/>
          <w:color w:val="auto"/>
          <w:sz w:val="24"/>
          <w:szCs w:val="24"/>
          <w:highlight w:val="none"/>
        </w:rPr>
        <w:t xml:space="preserve">乙</w:t>
      </w:r>
      <w:bookmarkEnd w:id="25"/>
      <w:r>
        <w:rPr>
          <w:rFonts w:hint="eastAsia" w:ascii="仿宋" w:hAnsi="仿宋" w:eastAsia="仿宋"/>
          <w:bCs/>
          <w:color w:val="auto"/>
          <w:sz w:val="24"/>
          <w:szCs w:val="24"/>
          <w:highlight w:val="none"/>
        </w:rPr>
        <w:t xml:space="preserve">方（中标人，下同）的</w:t>
      </w:r>
      <w:r>
        <w:rPr>
          <w:rFonts w:hint="eastAsia" w:ascii="仿宋" w:hAnsi="仿宋" w:eastAsia="仿宋"/>
          <w:bCs/>
          <w:color w:val="auto"/>
          <w:sz w:val="24"/>
          <w:szCs w:val="24"/>
          <w:highlight w:val="none"/>
          <w:lang w:eastAsia="zh-CN"/>
        </w:rPr>
        <w:t xml:space="preserve">响应文件</w:t>
      </w:r>
      <w:r>
        <w:rPr>
          <w:rFonts w:hint="eastAsia" w:ascii="仿宋" w:hAnsi="仿宋" w:eastAsia="仿宋"/>
          <w:bCs/>
          <w:color w:val="auto"/>
          <w:sz w:val="24"/>
          <w:szCs w:val="24"/>
          <w:highlight w:val="none"/>
        </w:rPr>
        <w:t xml:space="preserve">和乙方的澄清、说明或者更正为验收</w:t>
      </w:r>
      <w:r/>
    </w:p>
    <w:p>
      <w:pPr>
        <w:pStyle w:val="769"/>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标准；乙方的</w:t>
      </w:r>
      <w:r>
        <w:rPr>
          <w:rFonts w:hint="eastAsia" w:ascii="仿宋" w:hAnsi="仿宋" w:eastAsia="仿宋"/>
          <w:bCs/>
          <w:color w:val="auto"/>
          <w:sz w:val="24"/>
          <w:szCs w:val="24"/>
          <w:highlight w:val="none"/>
          <w:lang w:eastAsia="zh-CN"/>
        </w:rPr>
        <w:t xml:space="preserve">响应文件</w:t>
      </w:r>
      <w:r>
        <w:rPr>
          <w:rFonts w:hint="eastAsia" w:ascii="仿宋" w:hAnsi="仿宋" w:eastAsia="仿宋"/>
          <w:bCs/>
          <w:color w:val="auto"/>
          <w:sz w:val="24"/>
          <w:szCs w:val="24"/>
          <w:highlight w:val="none"/>
        </w:rPr>
        <w:t xml:space="preserve">和乙方的澄清、说明或者更正不明确的，以《</w:t>
      </w:r>
      <w:r>
        <w:rPr>
          <w:rFonts w:hint="eastAsia" w:ascii="仿宋" w:hAnsi="仿宋" w:eastAsia="仿宋"/>
          <w:bCs/>
          <w:color w:val="auto"/>
          <w:sz w:val="24"/>
          <w:szCs w:val="24"/>
          <w:highlight w:val="none"/>
          <w:lang w:eastAsia="zh-CN"/>
        </w:rPr>
        <w:t xml:space="preserve">询价通知书</w:t>
      </w:r>
      <w:r>
        <w:rPr>
          <w:rFonts w:hint="eastAsia" w:ascii="仿宋" w:hAnsi="仿宋" w:eastAsia="仿宋"/>
          <w:bCs/>
          <w:color w:val="auto"/>
          <w:sz w:val="24"/>
          <w:szCs w:val="24"/>
          <w:highlight w:val="none"/>
        </w:rPr>
        <w:t xml:space="preserve">》相关要求为验收标准；乙方的</w:t>
      </w:r>
      <w:r>
        <w:rPr>
          <w:rFonts w:hint="eastAsia" w:ascii="仿宋" w:hAnsi="仿宋" w:eastAsia="仿宋"/>
          <w:bCs/>
          <w:color w:val="auto"/>
          <w:sz w:val="24"/>
          <w:szCs w:val="24"/>
          <w:highlight w:val="none"/>
          <w:lang w:eastAsia="zh-CN"/>
        </w:rPr>
        <w:t xml:space="preserve">响应文件</w:t>
      </w:r>
      <w:r>
        <w:rPr>
          <w:rFonts w:hint="eastAsia" w:ascii="仿宋" w:hAnsi="仿宋" w:eastAsia="仿宋"/>
          <w:bCs/>
          <w:color w:val="auto"/>
          <w:sz w:val="24"/>
          <w:szCs w:val="24"/>
          <w:highlight w:val="none"/>
        </w:rPr>
        <w:t xml:space="preserve">和乙方的澄清、说明或者更正和《</w:t>
      </w:r>
      <w:r>
        <w:rPr>
          <w:rFonts w:hint="eastAsia" w:ascii="仿宋" w:hAnsi="仿宋" w:eastAsia="仿宋"/>
          <w:bCs/>
          <w:color w:val="auto"/>
          <w:sz w:val="24"/>
          <w:szCs w:val="24"/>
          <w:highlight w:val="none"/>
          <w:lang w:eastAsia="zh-CN"/>
        </w:rPr>
        <w:t xml:space="preserve">询价通知书</w:t>
      </w:r>
      <w:r>
        <w:rPr>
          <w:rFonts w:hint="eastAsia" w:ascii="仿宋" w:hAnsi="仿宋" w:eastAsia="仿宋"/>
          <w:bCs/>
          <w:color w:val="auto"/>
          <w:sz w:val="24"/>
          <w:szCs w:val="24"/>
          <w:highlight w:val="none"/>
        </w:rPr>
        <w:t xml:space="preserve">》相关要求都不明确的，按国家相关标准；以上都不明确的，以通常标准为准。</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（7）是否以采购活动中供应商提供的样品作为参考：</w:t>
      </w:r>
      <w:r>
        <w:rPr>
          <w:rFonts w:ascii="Wingdings" w:hAnsi="Wingdings" w:eastAsia="Wingdings" w:cs="Wingdings"/>
          <w:color w:val="auto"/>
          <w:sz w:val="24"/>
          <w:highlight w:val="none"/>
        </w:rPr>
        <w:t xml:space="preserve">¨</w:t>
      </w:r>
      <w:r>
        <w:rPr>
          <w:rFonts w:hint="eastAsia" w:ascii="仿宋" w:hAnsi="仿宋" w:eastAsia="仿宋"/>
          <w:color w:val="auto"/>
          <w:sz w:val="24"/>
          <w:highlight w:val="none"/>
        </w:rPr>
        <w:t xml:space="preserve">是  </w:t>
      </w:r>
      <w:r>
        <w:rPr>
          <w:rFonts w:ascii="Wingdings" w:hAnsi="Wingdings" w:eastAsia="Wingdings" w:cs="Wingdings"/>
          <w:color w:val="auto"/>
          <w:sz w:val="24"/>
          <w:highlight w:val="none"/>
        </w:rPr>
        <w:t xml:space="preserve">¨</w:t>
      </w:r>
      <w:r>
        <w:rPr>
          <w:rFonts w:hint="eastAsia" w:ascii="仿宋" w:hAnsi="仿宋" w:eastAsia="仿宋"/>
          <w:color w:val="auto"/>
          <w:sz w:val="24"/>
          <w:highlight w:val="none"/>
        </w:rPr>
        <w:t xml:space="preserve">否</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（8）履约验收其他事项：</w:t>
      </w:r>
      <w:r>
        <w:rPr>
          <w:rFonts w:hint="eastAsia" w:ascii="仿宋" w:hAnsi="仿宋" w:eastAsia="仿宋"/>
          <w:color w:val="auto"/>
          <w:sz w:val="24"/>
          <w:highlight w:val="none"/>
          <w:u w:val="single"/>
        </w:rPr>
        <w:t xml:space="preserve">      （产权过户登记等）         </w:t>
      </w:r>
      <w:r>
        <w:rPr>
          <w:rFonts w:hint="eastAsia" w:ascii="仿宋" w:hAnsi="仿宋" w:eastAsia="仿宋"/>
          <w:color w:val="auto"/>
          <w:sz w:val="24"/>
          <w:highlight w:val="none"/>
        </w:rPr>
        <w:t xml:space="preserve"> </w:t>
      </w:r>
      <w:r/>
    </w:p>
    <w:p>
      <w:pPr>
        <w:ind w:firstLine="361"/>
        <w:spacing w:line="400" w:lineRule="exact"/>
        <w:rPr>
          <w:rFonts w:ascii="仿宋" w:hAnsi="仿宋" w:eastAsia="仿宋"/>
          <w:b/>
          <w:sz w:val="24"/>
        </w:rPr>
      </w:pPr>
      <w:r>
        <w:rPr>
          <w:rFonts w:hint="eastAsia" w:ascii="仿宋" w:hAnsi="仿宋" w:eastAsia="仿宋"/>
          <w:b/>
          <w:sz w:val="24"/>
        </w:rPr>
        <w:t xml:space="preserve">5.组成合同的文件</w:t>
      </w:r>
      <w:r/>
    </w:p>
    <w:p>
      <w:pPr>
        <w:ind w:firstLine="480"/>
        <w:spacing w:line="400" w:lineRule="exact"/>
        <w:rPr>
          <w:rFonts w:ascii="仿宋" w:hAnsi="仿宋" w:eastAsia="仿宋"/>
          <w:sz w:val="24"/>
        </w:rPr>
      </w:pPr>
      <w:r>
        <w:rPr>
          <w:rFonts w:hint="eastAsia" w:ascii="仿宋" w:hAnsi="仿宋" w:eastAsia="仿宋"/>
          <w:sz w:val="24"/>
        </w:rPr>
        <w:t xml:space="preserve">本协议书与下列文件一起构成合同文件，如下述文件之间有任何抵触、矛盾或歧义，应按以下顺序解释：</w:t>
      </w:r>
      <w:r/>
    </w:p>
    <w:p>
      <w:pPr>
        <w:ind w:firstLine="480"/>
        <w:spacing w:line="400" w:lineRule="exact"/>
        <w:rPr>
          <w:rFonts w:ascii="仿宋" w:hAnsi="仿宋" w:eastAsia="仿宋"/>
          <w:sz w:val="24"/>
        </w:rPr>
      </w:pPr>
      <w:r>
        <w:rPr>
          <w:rFonts w:hint="eastAsia" w:ascii="仿宋" w:hAnsi="仿宋" w:eastAsia="仿宋"/>
          <w:sz w:val="24"/>
        </w:rPr>
        <w:t xml:space="preserve">（1）政府采购合同协议书及其变更、补充协议</w:t>
      </w:r>
      <w:r/>
    </w:p>
    <w:p>
      <w:pPr>
        <w:ind w:firstLine="480"/>
        <w:spacing w:line="400" w:lineRule="exact"/>
        <w:rPr>
          <w:rFonts w:ascii="仿宋" w:hAnsi="仿宋" w:eastAsia="仿宋"/>
          <w:sz w:val="24"/>
        </w:rPr>
      </w:pPr>
      <w:r>
        <w:rPr>
          <w:rFonts w:hint="eastAsia" w:ascii="仿宋" w:hAnsi="仿宋" w:eastAsia="仿宋"/>
          <w:sz w:val="24"/>
        </w:rPr>
        <w:t xml:space="preserve">（2）政府采购合同专用条款</w:t>
      </w:r>
      <w:r/>
    </w:p>
    <w:p>
      <w:pPr>
        <w:ind w:firstLine="480"/>
        <w:spacing w:line="400" w:lineRule="exact"/>
        <w:rPr>
          <w:rFonts w:ascii="仿宋" w:hAnsi="仿宋" w:eastAsia="仿宋"/>
          <w:sz w:val="24"/>
        </w:rPr>
      </w:pPr>
      <w:r>
        <w:rPr>
          <w:rFonts w:hint="eastAsia" w:ascii="仿宋" w:hAnsi="仿宋" w:eastAsia="仿宋"/>
          <w:sz w:val="24"/>
        </w:rPr>
        <w:t xml:space="preserve">（3）政府采购合同通用条款</w:t>
      </w:r>
      <w:r/>
    </w:p>
    <w:p>
      <w:pPr>
        <w:ind w:firstLine="480"/>
        <w:spacing w:line="400" w:lineRule="exact"/>
        <w:rPr>
          <w:rFonts w:ascii="仿宋" w:hAnsi="仿宋" w:eastAsia="仿宋"/>
          <w:sz w:val="24"/>
        </w:rPr>
      </w:pPr>
      <w:r>
        <w:rPr>
          <w:rFonts w:hint="eastAsia" w:ascii="仿宋" w:hAnsi="仿宋" w:eastAsia="仿宋"/>
          <w:sz w:val="24"/>
        </w:rPr>
        <w:t xml:space="preserve">（4）中标通知书</w:t>
      </w:r>
      <w:r/>
    </w:p>
    <w:p>
      <w:pPr>
        <w:ind w:firstLine="480"/>
        <w:spacing w:line="400" w:lineRule="exact"/>
        <w:rPr>
          <w:rFonts w:hint="eastAsia" w:ascii="仿宋" w:hAnsi="仿宋" w:eastAsia="仿宋"/>
          <w:sz w:val="24"/>
          <w:lang w:eastAsia="zh-CN"/>
        </w:rPr>
      </w:pPr>
      <w:r>
        <w:rPr>
          <w:rFonts w:hint="eastAsia" w:ascii="仿宋" w:hAnsi="仿宋" w:eastAsia="仿宋"/>
          <w:sz w:val="24"/>
        </w:rPr>
        <w:t xml:space="preserve">（5）</w:t>
      </w:r>
      <w:r>
        <w:rPr>
          <w:rFonts w:hint="eastAsia" w:ascii="仿宋" w:hAnsi="仿宋" w:eastAsia="仿宋"/>
          <w:sz w:val="24"/>
          <w:lang w:eastAsia="zh-CN"/>
        </w:rPr>
        <w:t xml:space="preserve">响应文件</w:t>
      </w:r>
      <w:r/>
    </w:p>
    <w:p>
      <w:pPr>
        <w:ind w:firstLine="480"/>
        <w:spacing w:line="400" w:lineRule="exact"/>
        <w:rPr>
          <w:rFonts w:ascii="仿宋" w:hAnsi="仿宋" w:eastAsia="仿宋"/>
          <w:sz w:val="24"/>
        </w:rPr>
      </w:pPr>
      <w:r>
        <w:rPr>
          <w:rFonts w:hint="eastAsia" w:ascii="仿宋" w:hAnsi="仿宋" w:eastAsia="仿宋"/>
          <w:sz w:val="24"/>
        </w:rPr>
        <w:t xml:space="preserve">（6）采购文件</w:t>
      </w:r>
      <w:r/>
    </w:p>
    <w:p>
      <w:pPr>
        <w:ind w:firstLine="480"/>
        <w:spacing w:line="400" w:lineRule="exact"/>
        <w:rPr>
          <w:rFonts w:ascii="仿宋" w:hAnsi="仿宋" w:eastAsia="仿宋"/>
          <w:sz w:val="24"/>
        </w:rPr>
      </w:pPr>
      <w:r>
        <w:rPr>
          <w:rFonts w:hint="eastAsia" w:ascii="仿宋" w:hAnsi="仿宋" w:eastAsia="仿宋"/>
          <w:sz w:val="24"/>
        </w:rPr>
        <w:t xml:space="preserve">（7）有关技术文件，图纸</w:t>
      </w:r>
      <w:r/>
    </w:p>
    <w:p>
      <w:pPr>
        <w:pStyle w:val="959"/>
        <w:ind w:firstLine="480"/>
        <w:rPr>
          <w:rFonts w:ascii="仿宋" w:hAnsi="仿宋" w:eastAsia="仿宋" w:cs="宋体"/>
          <w:sz w:val="24"/>
          <w:szCs w:val="24"/>
        </w:rPr>
      </w:pPr>
      <w:r>
        <w:rPr>
          <w:rFonts w:hint="eastAsia" w:ascii="仿宋" w:hAnsi="仿宋" w:eastAsia="仿宋" w:cs="宋体"/>
          <w:sz w:val="24"/>
          <w:szCs w:val="24"/>
        </w:rPr>
        <w:t xml:space="preserve">（8）</w:t>
      </w:r>
      <w:r>
        <w:rPr>
          <w:rFonts w:hint="eastAsia" w:ascii="仿宋" w:hAnsi="仿宋" w:eastAsia="仿宋" w:cs="宋体"/>
          <w:color w:val="000000"/>
          <w:sz w:val="24"/>
          <w:szCs w:val="24"/>
        </w:rPr>
        <w:t xml:space="preserve">国家法律、行政法规和规章制度规定或合同约定的作为合同组成部分的其他文件</w:t>
      </w:r>
      <w:r/>
    </w:p>
    <w:p>
      <w:pPr>
        <w:ind w:left="482"/>
        <w:spacing w:line="400" w:lineRule="exact"/>
        <w:rPr>
          <w:rFonts w:ascii="仿宋" w:hAnsi="仿宋" w:eastAsia="仿宋"/>
          <w:b/>
          <w:sz w:val="24"/>
        </w:rPr>
      </w:pPr>
      <w:r>
        <w:rPr>
          <w:rFonts w:hint="eastAsia" w:ascii="仿宋" w:hAnsi="仿宋" w:eastAsia="仿宋"/>
          <w:b/>
          <w:sz w:val="24"/>
        </w:rPr>
        <w:t xml:space="preserve">6.合同生效</w:t>
      </w:r>
      <w:r/>
    </w:p>
    <w:p>
      <w:pPr>
        <w:ind w:left="480"/>
        <w:rPr>
          <w:rFonts w:ascii="仿宋" w:hAnsi="仿宋" w:eastAsia="仿宋"/>
          <w:sz w:val="24"/>
        </w:rPr>
      </w:pPr>
      <w:r>
        <w:rPr>
          <w:rFonts w:hint="eastAsia" w:ascii="仿宋" w:hAnsi="仿宋" w:eastAsia="仿宋"/>
          <w:sz w:val="24"/>
        </w:rPr>
        <w:t xml:space="preserve">本合同自下列条件全部满足后生效，生效日期以下列条件全部满足的最晚日期为准： </w:t>
      </w:r>
      <w:r/>
    </w:p>
    <w:p>
      <w:pPr>
        <w:ind w:left="420"/>
        <w:rPr>
          <w:rFonts w:ascii="仿宋" w:hAnsi="仿宋" w:eastAsia="仿宋"/>
          <w:sz w:val="24"/>
        </w:rPr>
      </w:pPr>
      <w:r>
        <w:rPr>
          <w:rFonts w:hint="eastAsia" w:ascii="仿宋" w:hAnsi="仿宋" w:eastAsia="仿宋"/>
          <w:sz w:val="24"/>
        </w:rPr>
        <w:t xml:space="preserve">（1）双方加盖公章或合同专用章；</w:t>
      </w:r>
      <w:r/>
    </w:p>
    <w:p>
      <w:pPr>
        <w:ind w:left="420"/>
        <w:rPr>
          <w:rFonts w:ascii="仿宋" w:hAnsi="仿宋" w:eastAsia="仿宋"/>
          <w:sz w:val="24"/>
        </w:rPr>
      </w:pPr>
      <w:r>
        <w:rPr>
          <w:rFonts w:hint="eastAsia" w:ascii="仿宋" w:hAnsi="仿宋" w:eastAsia="仿宋"/>
          <w:sz w:val="24"/>
        </w:rPr>
        <w:t xml:space="preserve">（2）甲方收到乙方按</w:t>
      </w:r>
      <w:r>
        <w:rPr>
          <w:rFonts w:hint="eastAsia" w:ascii="仿宋" w:hAnsi="仿宋" w:eastAsia="仿宋" w:cs="宋体"/>
          <w:sz w:val="24"/>
        </w:rPr>
        <w:t xml:space="preserve">本合同约定金额</w:t>
      </w:r>
      <w:r>
        <w:rPr>
          <w:rFonts w:hint="eastAsia" w:ascii="仿宋" w:hAnsi="仿宋" w:eastAsia="仿宋"/>
          <w:sz w:val="24"/>
        </w:rPr>
        <w:t xml:space="preserve">提交的履约保证金</w:t>
      </w:r>
      <w:r>
        <w:rPr>
          <w:rFonts w:hint="eastAsia" w:ascii="仿宋" w:hAnsi="仿宋" w:eastAsia="仿宋"/>
          <w:sz w:val="24"/>
          <w:lang w:eastAsia="zh-CN"/>
        </w:rPr>
        <w:t xml:space="preserve">（</w:t>
      </w:r>
      <w:r>
        <w:rPr>
          <w:rFonts w:hint="eastAsia" w:ascii="仿宋" w:hAnsi="仿宋" w:eastAsia="仿宋"/>
          <w:sz w:val="24"/>
          <w:lang w:val="en-US" w:eastAsia="zh-CN"/>
        </w:rPr>
        <w:t xml:space="preserve">如有</w:t>
      </w:r>
      <w:r>
        <w:rPr>
          <w:rFonts w:hint="eastAsia" w:ascii="仿宋" w:hAnsi="仿宋" w:eastAsia="仿宋"/>
          <w:sz w:val="24"/>
          <w:lang w:eastAsia="zh-CN"/>
        </w:rPr>
        <w:t xml:space="preserve">）</w:t>
      </w:r>
      <w:r>
        <w:rPr>
          <w:rFonts w:hint="eastAsia" w:ascii="仿宋" w:hAnsi="仿宋" w:eastAsia="仿宋" w:cs="宋体"/>
          <w:sz w:val="24"/>
        </w:rPr>
        <w:t xml:space="preserve">。</w:t>
      </w:r>
      <w:r/>
    </w:p>
    <w:p>
      <w:pPr>
        <w:ind w:left="482"/>
        <w:spacing w:line="400" w:lineRule="exact"/>
        <w:rPr>
          <w:rFonts w:ascii="仿宋" w:hAnsi="仿宋" w:eastAsia="仿宋"/>
          <w:b/>
          <w:sz w:val="24"/>
        </w:rPr>
      </w:pPr>
      <w:r>
        <w:rPr>
          <w:rFonts w:hint="eastAsia" w:ascii="仿宋" w:hAnsi="仿宋" w:eastAsia="仿宋"/>
          <w:b/>
          <w:sz w:val="24"/>
        </w:rPr>
        <w:t xml:space="preserve">7.合同份数</w:t>
      </w:r>
      <w:r/>
    </w:p>
    <w:p>
      <w:pPr>
        <w:ind w:firstLine="480"/>
        <w:spacing w:line="400" w:lineRule="exact"/>
        <w:rPr>
          <w:rFonts w:ascii="仿宋" w:hAnsi="仿宋" w:eastAsia="仿宋"/>
          <w:sz w:val="24"/>
        </w:rPr>
      </w:pPr>
      <w:r>
        <w:rPr>
          <w:rFonts w:hint="eastAsia" w:ascii="仿宋" w:hAnsi="仿宋" w:eastAsia="仿宋"/>
          <w:sz w:val="24"/>
        </w:rPr>
        <w:t xml:space="preserve">本合同一式</w:t>
      </w:r>
      <w:r>
        <w:rPr>
          <w:rFonts w:hint="eastAsia" w:ascii="仿宋" w:hAnsi="仿宋" w:eastAsia="仿宋"/>
          <w:sz w:val="24"/>
          <w:u w:val="single"/>
        </w:rPr>
        <w:t xml:space="preserve">    </w:t>
      </w:r>
      <w:r>
        <w:rPr>
          <w:rFonts w:hint="eastAsia" w:ascii="仿宋" w:hAnsi="仿宋" w:eastAsia="仿宋"/>
          <w:sz w:val="24"/>
        </w:rPr>
        <w:t xml:space="preserve">份，甲方执</w:t>
      </w:r>
      <w:r>
        <w:rPr>
          <w:rFonts w:hint="eastAsia" w:ascii="仿宋" w:hAnsi="仿宋" w:eastAsia="仿宋"/>
          <w:sz w:val="24"/>
          <w:u w:val="single"/>
        </w:rPr>
        <w:t xml:space="preserve">    </w:t>
      </w:r>
      <w:r>
        <w:rPr>
          <w:rFonts w:hint="eastAsia" w:ascii="仿宋" w:hAnsi="仿宋" w:eastAsia="仿宋"/>
          <w:sz w:val="24"/>
        </w:rPr>
        <w:t xml:space="preserve">份，乙方执</w:t>
      </w:r>
      <w:r>
        <w:rPr>
          <w:rFonts w:hint="eastAsia" w:ascii="仿宋" w:hAnsi="仿宋" w:eastAsia="仿宋"/>
          <w:sz w:val="24"/>
          <w:u w:val="single"/>
        </w:rPr>
        <w:t xml:space="preserve">    </w:t>
      </w:r>
      <w:r>
        <w:rPr>
          <w:rFonts w:hint="eastAsia" w:ascii="仿宋" w:hAnsi="仿宋" w:eastAsia="仿宋"/>
          <w:sz w:val="24"/>
        </w:rPr>
        <w:t xml:space="preserve">份，</w:t>
      </w:r>
      <w:r>
        <w:rPr>
          <w:rFonts w:hint="eastAsia" w:ascii="仿宋" w:hAnsi="仿宋" w:eastAsia="仿宋"/>
          <w:sz w:val="24"/>
          <w:lang w:eastAsia="zh-CN"/>
        </w:rPr>
        <w:t xml:space="preserve">邳州市公共资源交易中心</w:t>
      </w:r>
      <w:r>
        <w:rPr>
          <w:rFonts w:hint="eastAsia" w:ascii="仿宋" w:hAnsi="仿宋" w:eastAsia="仿宋"/>
          <w:sz w:val="24"/>
        </w:rPr>
        <w:t xml:space="preserve">存档一份，政府采购监督管理部门备案一份，均具有同等法律效力。</w:t>
      </w:r>
      <w:r/>
    </w:p>
    <w:p>
      <w:pPr>
        <w:ind w:firstLine="480"/>
        <w:spacing w:line="400" w:lineRule="exact"/>
        <w:rPr>
          <w:rFonts w:ascii="仿宋" w:hAnsi="仿宋" w:eastAsia="仿宋"/>
          <w:sz w:val="24"/>
        </w:rPr>
      </w:pPr>
      <w:r>
        <w:rPr>
          <w:rFonts w:hint="eastAsia" w:ascii="仿宋" w:hAnsi="仿宋" w:eastAsia="仿宋"/>
          <w:sz w:val="24"/>
        </w:rPr>
        <w:t xml:space="preserve">合同订立时间：</w:t>
      </w:r>
      <w:r>
        <w:rPr>
          <w:rFonts w:hint="eastAsia" w:ascii="仿宋" w:hAnsi="仿宋" w:eastAsia="仿宋"/>
          <w:sz w:val="24"/>
          <w:u w:val="single"/>
        </w:rPr>
        <w:t xml:space="preserve">         </w:t>
      </w:r>
      <w:r>
        <w:rPr>
          <w:rFonts w:hint="eastAsia" w:ascii="仿宋" w:hAnsi="仿宋" w:eastAsia="仿宋"/>
          <w:sz w:val="24"/>
        </w:rPr>
        <w:t xml:space="preserve">年</w:t>
      </w:r>
      <w:r>
        <w:rPr>
          <w:rFonts w:hint="eastAsia" w:ascii="仿宋" w:hAnsi="仿宋" w:eastAsia="仿宋"/>
          <w:sz w:val="24"/>
          <w:u w:val="single"/>
        </w:rPr>
        <w:t xml:space="preserve">      </w:t>
      </w:r>
      <w:r>
        <w:rPr>
          <w:rFonts w:hint="eastAsia" w:ascii="仿宋" w:hAnsi="仿宋" w:eastAsia="仿宋"/>
          <w:sz w:val="24"/>
        </w:rPr>
        <w:t xml:space="preserve">月</w:t>
      </w:r>
      <w:r>
        <w:rPr>
          <w:rFonts w:hint="eastAsia" w:ascii="仿宋" w:hAnsi="仿宋" w:eastAsia="仿宋"/>
          <w:sz w:val="24"/>
          <w:u w:val="single"/>
        </w:rPr>
        <w:t xml:space="preserve">      </w:t>
      </w:r>
      <w:r>
        <w:rPr>
          <w:rFonts w:hint="eastAsia" w:ascii="仿宋" w:hAnsi="仿宋" w:eastAsia="仿宋"/>
          <w:sz w:val="24"/>
        </w:rPr>
        <w:t xml:space="preserve">日</w:t>
      </w:r>
      <w:r/>
    </w:p>
    <w:p>
      <w:pPr>
        <w:ind w:firstLine="480"/>
        <w:spacing w:line="400" w:lineRule="exact"/>
        <w:rPr>
          <w:rFonts w:ascii="仿宋" w:hAnsi="仿宋" w:eastAsia="仿宋"/>
          <w:sz w:val="24"/>
        </w:rPr>
      </w:pPr>
      <w:r>
        <w:rPr>
          <w:rFonts w:hint="eastAsia" w:ascii="仿宋" w:hAnsi="仿宋" w:eastAsia="仿宋"/>
          <w:sz w:val="24"/>
        </w:rPr>
        <w:t xml:space="preserve">合同订立地点：</w:t>
      </w:r>
      <w:r>
        <w:rPr>
          <w:rFonts w:hint="eastAsia" w:ascii="仿宋" w:hAnsi="仿宋" w:eastAsia="仿宋"/>
          <w:sz w:val="24"/>
          <w:u w:val="single"/>
        </w:rPr>
        <w:t xml:space="preserve">                           </w:t>
      </w:r>
      <w:r/>
    </w:p>
    <w:p>
      <w:pPr>
        <w:pStyle w:val="961"/>
        <w:spacing w:line="400" w:lineRule="exact"/>
        <w:rPr>
          <w:rFonts w:ascii="宋体" w:hAnsi="宋体"/>
          <w:b w:val="0"/>
          <w:bCs w:val="0"/>
          <w:sz w:val="21"/>
          <w:szCs w:val="21"/>
        </w:rPr>
      </w:pPr>
      <w:r>
        <w:rPr>
          <w:rFonts w:ascii="宋体" w:hAnsi="宋体"/>
          <w:b w:val="0"/>
          <w:bCs w:val="0"/>
          <w:sz w:val="21"/>
          <w:szCs w:val="21"/>
        </w:rPr>
      </w:r>
      <w:r/>
    </w:p>
    <w:tbl>
      <w:tblPr>
        <w:tblStyle w:val="755"/>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069"/>
        <w:gridCol w:w="2638"/>
        <w:gridCol w:w="2164"/>
        <w:gridCol w:w="2315"/>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甲方</w:t>
            </w:r>
            <w:r>
              <w:rPr>
                <w:rFonts w:hint="eastAsia" w:ascii="仿宋" w:hAnsi="仿宋" w:eastAsia="仿宋"/>
                <w:sz w:val="24"/>
              </w:rPr>
              <w:t xml:space="preserve">（采购人、受采购人委托签订合同的单位或采购文件约定的合同甲方）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乙方</w:t>
            </w:r>
            <w:r>
              <w:rPr>
                <w:rFonts w:hint="eastAsia" w:ascii="仿宋" w:hAnsi="仿宋" w:eastAsia="仿宋"/>
                <w:sz w:val="24"/>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单位名称</w:t>
            </w:r>
            <w:r>
              <w:rPr>
                <w:rFonts w:hint="eastAsia" w:ascii="仿宋" w:hAnsi="仿宋" w:eastAsia="仿宋"/>
                <w:sz w:val="24"/>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单位名称</w:t>
            </w:r>
            <w:r>
              <w:rPr>
                <w:rFonts w:hint="eastAsia" w:ascii="仿宋" w:hAnsi="仿宋" w:eastAsia="仿宋"/>
                <w:sz w:val="24"/>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rFonts w:ascii="仿宋" w:hAnsi="仿宋" w:eastAsia="仿宋"/>
                <w:sz w:val="24"/>
              </w:rPr>
            </w:pPr>
            <w:r>
              <w:rPr>
                <w:rFonts w:ascii="仿宋" w:hAnsi="仿宋" w:eastAsia="仿宋"/>
                <w:sz w:val="24"/>
              </w:rPr>
              <w:t xml:space="preserve">法定代表人</w:t>
            </w:r>
            <w:r/>
          </w:p>
          <w:p>
            <w:pPr>
              <w:ind w:firstLine="115"/>
              <w:jc w:val="center"/>
              <w:spacing w:line="300" w:lineRule="exact"/>
              <w:rPr>
                <w:rFonts w:ascii="仿宋" w:hAnsi="仿宋" w:eastAsia="仿宋"/>
                <w:sz w:val="24"/>
              </w:rPr>
            </w:pPr>
            <w:r>
              <w:rPr>
                <w:rFonts w:hint="eastAsia" w:ascii="仿宋" w:hAnsi="仿宋" w:eastAsia="仿宋"/>
                <w:sz w:val="24"/>
              </w:rPr>
              <w:t xml:space="preserve">或其</w:t>
            </w:r>
            <w:r>
              <w:rPr>
                <w:rFonts w:ascii="仿宋" w:hAnsi="仿宋" w:eastAsia="仿宋"/>
                <w:sz w:val="24"/>
              </w:rPr>
              <w:t xml:space="preserve">委托代理人</w:t>
            </w:r>
            <w:r>
              <w:rPr>
                <w:rFonts w:hint="eastAsia" w:ascii="仿宋" w:hAnsi="仿宋" w:eastAsia="仿宋"/>
                <w:sz w:val="24"/>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法定代表人</w:t>
            </w:r>
            <w:r/>
          </w:p>
          <w:p>
            <w:pPr>
              <w:jc w:val="center"/>
              <w:spacing w:line="300" w:lineRule="exact"/>
              <w:rPr>
                <w:rFonts w:ascii="仿宋" w:hAnsi="仿宋" w:eastAsia="仿宋"/>
                <w:sz w:val="24"/>
              </w:rPr>
            </w:pPr>
            <w:r>
              <w:rPr>
                <w:rFonts w:hint="eastAsia" w:ascii="仿宋" w:hAnsi="仿宋" w:eastAsia="仿宋"/>
                <w:sz w:val="24"/>
              </w:rPr>
              <w:t xml:space="preserve">或其</w:t>
            </w:r>
            <w:r>
              <w:rPr>
                <w:rFonts w:ascii="仿宋" w:hAnsi="仿宋" w:eastAsia="仿宋"/>
                <w:sz w:val="24"/>
              </w:rPr>
              <w:t xml:space="preserve">委托代理人</w:t>
            </w:r>
            <w:r>
              <w:rPr>
                <w:rFonts w:hint="eastAsia" w:ascii="仿宋" w:hAnsi="仿宋" w:eastAsia="仿宋"/>
                <w:sz w:val="24"/>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586"/>
        </w:trPr>
        <w:tc>
          <w:tcPr>
            <w:gridSpan w:val="4"/>
            <w:tcBorders>
              <w:top w:val="single" w:color="auto" w:sz="2" w:space="0"/>
            </w:tcBorders>
            <w:tcW w:w="5000" w:type="pct"/>
            <w:vAlign w:val="center"/>
            <w:textDirection w:val="lrTb"/>
            <w:noWrap w:val="false"/>
          </w:tcPr>
          <w:p>
            <w:pPr>
              <w:pStyle w:val="759"/>
              <w:jc w:val="left"/>
              <w:spacing w:after="0" w:line="360" w:lineRule="auto"/>
              <w:rPr>
                <w:rFonts w:ascii="仿宋" w:hAnsi="仿宋" w:eastAsia="仿宋"/>
                <w:spacing w:val="20"/>
                <w:sz w:val="24"/>
              </w:rPr>
            </w:pPr>
            <w:r>
              <w:rPr>
                <w:rFonts w:hint="eastAsia" w:ascii="仿宋" w:hAnsi="仿宋" w:eastAsia="仿宋"/>
                <w:sz w:val="24"/>
              </w:rPr>
              <w:t xml:space="preserve">注：涉及联合体或其他合同主体的信息应按上表格式加列。</w:t>
            </w:r>
            <w:r/>
          </w:p>
        </w:tc>
      </w:tr>
    </w:tbl>
    <w:p>
      <w:pPr>
        <w:pStyle w:val="961"/>
        <w:jc w:val="center"/>
        <w:rPr>
          <w:rFonts w:ascii="仿宋" w:hAnsi="仿宋" w:eastAsia="仿宋"/>
          <w:sz w:val="24"/>
        </w:rPr>
      </w:pPr>
      <w:r>
        <w:rPr>
          <w:rFonts w:ascii="仿宋" w:hAnsi="仿宋" w:eastAsia="仿宋"/>
          <w:sz w:val="24"/>
          <w:u w:val="single"/>
        </w:rPr>
        <w:br w:type="page" w:clear="all"/>
      </w:r>
      <w:bookmarkStart w:id="26" w:name="_Toc27624"/>
      <w:r>
        <w:rPr>
          <w:rFonts w:hint="eastAsia" w:ascii="仿宋" w:hAnsi="仿宋" w:eastAsia="仿宋"/>
          <w:sz w:val="24"/>
        </w:rPr>
        <w:t xml:space="preserve">第二节 政府采购合同通用条款</w:t>
      </w:r>
      <w:bookmarkEnd w:id="26"/>
      <w:r/>
      <w:r/>
    </w:p>
    <w:p>
      <w:pPr>
        <w:jc w:val="left"/>
        <w:spacing w:line="400" w:lineRule="exact"/>
        <w:tabs>
          <w:tab w:val="left" w:pos="8820" w:leader="none"/>
          <w:tab w:val="left" w:pos="9345" w:leader="none"/>
          <w:tab w:val="left" w:pos="9765" w:leader="none"/>
        </w:tabs>
        <w:rPr>
          <w:rFonts w:ascii="仿宋" w:hAnsi="仿宋" w:eastAsia="仿宋"/>
          <w:b/>
          <w:bCs/>
          <w:sz w:val="24"/>
        </w:rPr>
      </w:pPr>
      <w:r>
        <w:rPr>
          <w:rFonts w:hint="eastAsia" w:ascii="仿宋" w:hAnsi="仿宋" w:eastAsia="仿宋"/>
          <w:b/>
          <w:sz w:val="24"/>
        </w:rPr>
        <w:t xml:space="preserve">1. </w:t>
      </w:r>
      <w:r>
        <w:rPr>
          <w:rFonts w:hint="eastAsia" w:ascii="仿宋" w:hAnsi="仿宋" w:eastAsia="仿宋"/>
          <w:b/>
          <w:bCs/>
          <w:sz w:val="24"/>
        </w:rPr>
        <w:t xml:space="preserve">定义</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1.1合同当事人</w:t>
      </w:r>
      <w:r/>
    </w:p>
    <w:p>
      <w:pPr>
        <w:ind w:firstLine="480"/>
        <w:jc w:val="left"/>
        <w:spacing w:line="400" w:lineRule="exact"/>
        <w:rPr>
          <w:rFonts w:ascii="仿宋" w:hAnsi="仿宋" w:eastAsia="仿宋"/>
          <w:sz w:val="24"/>
        </w:rPr>
      </w:pPr>
      <w:r>
        <w:rPr>
          <w:rFonts w:hint="eastAsia" w:ascii="仿宋" w:hAnsi="仿宋" w:eastAsia="仿宋"/>
          <w:sz w:val="24"/>
        </w:rPr>
        <w:t xml:space="preserve">（1）采购人（以下称甲方）是指使用财政性资金，通过政府采购方式向供应商购买货物及其相关服务的国家机关、事业单位、团体组织。</w:t>
      </w:r>
      <w:r/>
    </w:p>
    <w:p>
      <w:pPr>
        <w:ind w:firstLine="480"/>
        <w:jc w:val="left"/>
        <w:spacing w:line="400" w:lineRule="exact"/>
        <w:rPr>
          <w:rFonts w:ascii="仿宋" w:hAnsi="仿宋" w:eastAsia="仿宋"/>
          <w:sz w:val="24"/>
        </w:rPr>
      </w:pPr>
      <w:r>
        <w:rPr>
          <w:rFonts w:hint="eastAsia" w:ascii="仿宋" w:hAnsi="仿宋" w:eastAsia="仿宋"/>
          <w:sz w:val="24"/>
        </w:rPr>
        <w:t xml:space="preserve">（2）供应商（以下称乙方）是指参加政府采购活动并且中标，向采购人提供合同约定的货物及其相关服务的法人、非法人组织或者自然人。</w:t>
      </w:r>
      <w:r/>
    </w:p>
    <w:p>
      <w:pPr>
        <w:ind w:firstLine="480"/>
        <w:jc w:val="left"/>
        <w:spacing w:line="400" w:lineRule="exact"/>
        <w:rPr>
          <w:rFonts w:ascii="仿宋" w:hAnsi="仿宋" w:eastAsia="仿宋"/>
          <w:sz w:val="24"/>
        </w:rPr>
      </w:pPr>
      <w:r>
        <w:rPr>
          <w:rFonts w:hint="eastAsia" w:ascii="仿宋" w:hAnsi="仿宋" w:eastAsia="仿宋"/>
          <w:sz w:val="24"/>
        </w:rPr>
        <w:t xml:space="preserve">（3）其他合同主体是指除采购人和供应商以外，</w:t>
      </w:r>
      <w:r>
        <w:rPr>
          <w:rFonts w:hint="eastAsia" w:ascii="仿宋" w:hAnsi="仿宋" w:eastAsia="仿宋" w:cs="宋体"/>
          <w:bCs/>
          <w:color w:val="000000"/>
          <w:sz w:val="24"/>
        </w:rPr>
        <w:t xml:space="preserve">依法参与合同缔结或履行，享有权利、承担义务的合同当事人</w:t>
      </w:r>
      <w:r>
        <w:rPr>
          <w:rFonts w:hint="eastAsia" w:ascii="仿宋" w:hAnsi="仿宋" w:eastAsia="仿宋"/>
          <w:sz w:val="24"/>
        </w:rPr>
        <w:t xml:space="preserve">。</w:t>
      </w:r>
      <w:r/>
    </w:p>
    <w:p>
      <w:pPr>
        <w:ind w:firstLine="480"/>
        <w:jc w:val="left"/>
        <w:spacing w:line="400" w:lineRule="exact"/>
        <w:tabs>
          <w:tab w:val="left" w:pos="570" w:leader="none"/>
          <w:tab w:val="left" w:pos="9240" w:leader="none"/>
          <w:tab w:val="left" w:pos="9555" w:leader="none"/>
        </w:tabs>
        <w:rPr>
          <w:rFonts w:ascii="仿宋" w:hAnsi="仿宋" w:eastAsia="仿宋"/>
          <w:sz w:val="24"/>
        </w:rPr>
      </w:pPr>
      <w:r>
        <w:rPr>
          <w:rFonts w:hint="eastAsia" w:ascii="仿宋" w:hAnsi="仿宋" w:eastAsia="仿宋"/>
          <w:sz w:val="24"/>
        </w:rPr>
        <w:t xml:space="preserve">1.2本合同下列术语应解释为：</w:t>
      </w:r>
      <w:r/>
    </w:p>
    <w:p>
      <w:pPr>
        <w:ind w:firstLine="480"/>
        <w:jc w:val="left"/>
        <w:spacing w:line="400" w:lineRule="exact"/>
        <w:rPr>
          <w:rFonts w:ascii="仿宋" w:hAnsi="仿宋" w:eastAsia="仿宋"/>
          <w:sz w:val="24"/>
        </w:rPr>
      </w:pPr>
      <w:r>
        <w:rPr>
          <w:rFonts w:hint="eastAsia" w:ascii="仿宋" w:hAnsi="仿宋" w:eastAsia="仿宋"/>
          <w:sz w:val="24"/>
        </w:rPr>
        <w:t xml:space="preserve">（1）“合同”系指</w:t>
      </w:r>
      <w:r>
        <w:rPr>
          <w:rFonts w:hint="eastAsia" w:ascii="仿宋" w:hAnsi="仿宋" w:eastAsia="仿宋" w:cs="宋体"/>
          <w:bCs/>
          <w:color w:val="000000"/>
          <w:sz w:val="24"/>
        </w:rPr>
        <w:t xml:space="preserve">合同当事人意思表示达成一致的任何协议，包括签署的</w:t>
      </w:r>
      <w:r>
        <w:rPr>
          <w:rFonts w:hint="eastAsia" w:ascii="仿宋" w:hAnsi="仿宋" w:eastAsia="仿宋"/>
          <w:sz w:val="24"/>
        </w:rPr>
        <w:t xml:space="preserve">政府采购合同协议书及其变更、补充协议，政府采购合同专用条款，政府采购合同通用条款，中标通知书，</w:t>
      </w:r>
      <w:r>
        <w:rPr>
          <w:rFonts w:hint="eastAsia" w:ascii="仿宋" w:hAnsi="仿宋" w:eastAsia="仿宋"/>
          <w:sz w:val="24"/>
          <w:lang w:eastAsia="zh-CN"/>
        </w:rPr>
        <w:t xml:space="preserve">响应文件</w:t>
      </w:r>
      <w:r>
        <w:rPr>
          <w:rFonts w:hint="eastAsia" w:ascii="仿宋" w:hAnsi="仿宋" w:eastAsia="仿宋"/>
          <w:sz w:val="24"/>
        </w:rPr>
        <w:t xml:space="preserve">，采购文件，有关技术文件和图纸，以及</w:t>
      </w:r>
      <w:r>
        <w:rPr>
          <w:rFonts w:hint="eastAsia" w:ascii="仿宋" w:hAnsi="仿宋" w:eastAsia="仿宋" w:cs="宋体"/>
          <w:color w:val="000000"/>
          <w:sz w:val="24"/>
        </w:rPr>
        <w:t xml:space="preserve">国家法律、行政法规和规章制度规定或合同约定的作为合同组成部分的其他文件</w:t>
      </w:r>
      <w:r>
        <w:rPr>
          <w:rFonts w:hint="eastAsia" w:ascii="仿宋" w:hAnsi="仿宋" w:eastAsia="仿宋"/>
          <w:sz w:val="24"/>
        </w:rPr>
        <w:t xml:space="preserve">。</w:t>
      </w:r>
      <w:r/>
    </w:p>
    <w:p>
      <w:pPr>
        <w:ind w:firstLine="480"/>
        <w:jc w:val="left"/>
        <w:spacing w:line="400" w:lineRule="exact"/>
        <w:tabs>
          <w:tab w:val="left" w:pos="570" w:leader="none"/>
          <w:tab w:val="left" w:pos="9240" w:leader="none"/>
          <w:tab w:val="left" w:pos="9555" w:leader="none"/>
        </w:tabs>
        <w:rPr>
          <w:rFonts w:ascii="仿宋" w:hAnsi="仿宋" w:eastAsia="仿宋"/>
          <w:sz w:val="24"/>
        </w:rPr>
      </w:pPr>
      <w:r>
        <w:rPr>
          <w:rFonts w:hint="eastAsia" w:ascii="仿宋" w:hAnsi="仿宋" w:eastAsia="仿宋"/>
          <w:sz w:val="24"/>
        </w:rPr>
        <w:t xml:space="preserve">（2）“合同价款”系指根据本合同规定乙方在全面履行合同义务后甲方应支付给乙方的价款。</w:t>
      </w:r>
      <w:r/>
    </w:p>
    <w:p>
      <w:pPr>
        <w:ind w:firstLine="480"/>
        <w:jc w:val="left"/>
        <w:spacing w:line="400" w:lineRule="exact"/>
        <w:tabs>
          <w:tab w:val="left" w:pos="570" w:leader="none"/>
          <w:tab w:val="left" w:pos="9240" w:leader="none"/>
          <w:tab w:val="left" w:pos="9555" w:leader="none"/>
        </w:tabs>
        <w:rPr>
          <w:rFonts w:ascii="仿宋" w:hAnsi="仿宋" w:eastAsia="仿宋"/>
          <w:color w:val="000000"/>
          <w:sz w:val="24"/>
        </w:rPr>
      </w:pPr>
      <w:r>
        <w:rPr>
          <w:rFonts w:hint="eastAsia" w:ascii="仿宋" w:hAnsi="仿宋" w:eastAsia="仿宋"/>
          <w:sz w:val="24"/>
        </w:rPr>
        <w:t xml:space="preserve">（3）“货物”系指乙方根据本合同规定须向甲方提供的各种形态和种类的物品，包括原材料、设备、产品（</w:t>
      </w:r>
      <w:r>
        <w:rPr>
          <w:rFonts w:hint="eastAsia" w:ascii="仿宋" w:hAnsi="仿宋" w:eastAsia="仿宋"/>
          <w:color w:val="000000"/>
          <w:sz w:val="24"/>
        </w:rPr>
        <w:t xml:space="preserve">包括软件）及相关的其备品备件、工具、手册及</w:t>
      </w:r>
      <w:r>
        <w:rPr>
          <w:rFonts w:ascii="仿宋" w:hAnsi="仿宋" w:eastAsia="仿宋"/>
          <w:color w:val="000000"/>
          <w:sz w:val="24"/>
        </w:rPr>
        <w:t xml:space="preserve">其他</w:t>
      </w:r>
      <w:r>
        <w:rPr>
          <w:rFonts w:hint="eastAsia" w:ascii="仿宋" w:hAnsi="仿宋" w:eastAsia="仿宋"/>
          <w:color w:val="000000"/>
          <w:sz w:val="24"/>
        </w:rPr>
        <w:t xml:space="preserve">技术资料和材料等。</w:t>
      </w:r>
      <w:r/>
    </w:p>
    <w:p>
      <w:pPr>
        <w:ind w:firstLine="480"/>
        <w:jc w:val="left"/>
        <w:spacing w:line="400" w:lineRule="exact"/>
        <w:rPr>
          <w:rFonts w:ascii="仿宋" w:hAnsi="仿宋" w:eastAsia="仿宋"/>
          <w:color w:val="000000"/>
          <w:sz w:val="24"/>
          <w:highlight w:val="yellow"/>
        </w:rPr>
      </w:pPr>
      <w:r>
        <w:rPr>
          <w:rFonts w:hint="eastAsia" w:ascii="仿宋" w:hAnsi="仿宋" w:eastAsia="仿宋"/>
          <w:color w:val="000000"/>
          <w:sz w:val="24"/>
        </w:rPr>
        <w:t xml:space="preserve">（4）“</w:t>
      </w:r>
      <w:r>
        <w:rPr>
          <w:rFonts w:hint="eastAsia" w:ascii="仿宋" w:hAnsi="仿宋" w:eastAsia="仿宋"/>
          <w:sz w:val="24"/>
        </w:rPr>
        <w:t xml:space="preserve">相关</w:t>
      </w:r>
      <w:r>
        <w:rPr>
          <w:rFonts w:hint="eastAsia" w:ascii="仿宋" w:hAnsi="仿宋" w:eastAsia="仿宋"/>
          <w:color w:val="000000"/>
          <w:sz w:val="24"/>
        </w:rPr>
        <w:t xml:space="preserve">服务”系指根据合同规定，乙方应提供的与货物有关的技术、管理和</w:t>
      </w:r>
      <w:r>
        <w:rPr>
          <w:rFonts w:ascii="仿宋" w:hAnsi="仿宋" w:eastAsia="仿宋"/>
          <w:color w:val="000000"/>
          <w:sz w:val="24"/>
        </w:rPr>
        <w:t xml:space="preserve">其他</w:t>
      </w:r>
      <w:r>
        <w:rPr>
          <w:rFonts w:hint="eastAsia" w:ascii="仿宋" w:hAnsi="仿宋" w:eastAsia="仿宋"/>
          <w:color w:val="000000"/>
          <w:sz w:val="24"/>
        </w:rPr>
        <w:t xml:space="preserve">服务，包括但不限于：管理和质量保证、运输、保险、检验、现场准备、安装、集成、调试、培训、维修、废弃处置、技术支持等以及合同中规定乙方应承担的</w:t>
      </w:r>
      <w:r>
        <w:rPr>
          <w:rFonts w:ascii="仿宋" w:hAnsi="仿宋" w:eastAsia="仿宋"/>
          <w:color w:val="000000"/>
          <w:sz w:val="24"/>
        </w:rPr>
        <w:t xml:space="preserve">其他</w:t>
      </w:r>
      <w:r>
        <w:rPr>
          <w:rFonts w:hint="eastAsia" w:ascii="仿宋" w:hAnsi="仿宋" w:eastAsia="仿宋"/>
          <w:color w:val="000000"/>
          <w:sz w:val="24"/>
        </w:rPr>
        <w:t xml:space="preserve">义务。</w:t>
      </w:r>
      <w:r/>
    </w:p>
    <w:p>
      <w:pPr>
        <w:ind w:firstLine="480"/>
        <w:jc w:val="left"/>
        <w:spacing w:line="400" w:lineRule="exact"/>
        <w:rPr>
          <w:rFonts w:ascii="仿宋" w:hAnsi="仿宋" w:eastAsia="仿宋"/>
          <w:color w:val="000000"/>
          <w:sz w:val="24"/>
          <w:highlight w:val="yellow"/>
        </w:rPr>
      </w:pPr>
      <w:r>
        <w:rPr>
          <w:rFonts w:hint="eastAsia" w:ascii="仿宋" w:hAnsi="仿宋" w:eastAsia="仿宋"/>
          <w:color w:val="000000"/>
          <w:sz w:val="24"/>
        </w:rPr>
        <w:t xml:space="preserve">（5）“分包”系指中标供应商按采购文件、</w:t>
      </w:r>
      <w:r>
        <w:rPr>
          <w:rFonts w:hint="eastAsia" w:ascii="仿宋" w:hAnsi="仿宋" w:eastAsia="仿宋"/>
          <w:color w:val="000000"/>
          <w:sz w:val="24"/>
          <w:lang w:eastAsia="zh-CN"/>
        </w:rPr>
        <w:t xml:space="preserve">响应文件</w:t>
      </w:r>
      <w:r>
        <w:rPr>
          <w:rFonts w:hint="eastAsia" w:ascii="仿宋" w:hAnsi="仿宋" w:eastAsia="仿宋"/>
          <w:color w:val="000000"/>
          <w:sz w:val="24"/>
        </w:rPr>
        <w:t xml:space="preserve">的规定，根据分包意向协议，将中标项目中的部分履约内容，分给具有相应资质条件的供应商履行合同的行为。</w:t>
      </w:r>
      <w:r/>
    </w:p>
    <w:p>
      <w:pPr>
        <w:ind w:firstLine="480"/>
        <w:jc w:val="left"/>
        <w:spacing w:line="400" w:lineRule="exact"/>
        <w:tabs>
          <w:tab w:val="left" w:pos="570" w:leader="none"/>
          <w:tab w:val="left" w:pos="9240" w:leader="none"/>
          <w:tab w:val="left" w:pos="9555" w:leader="none"/>
        </w:tabs>
        <w:rPr>
          <w:rFonts w:ascii="仿宋" w:hAnsi="仿宋" w:eastAsia="仿宋"/>
          <w:color w:val="000000"/>
          <w:sz w:val="24"/>
        </w:rPr>
      </w:pPr>
      <w:r>
        <w:rPr>
          <w:rFonts w:hint="eastAsia" w:ascii="仿宋" w:hAnsi="仿宋" w:eastAsia="仿宋"/>
          <w:color w:val="000000"/>
          <w:sz w:val="24"/>
        </w:rPr>
        <w:t xml:space="preserve">（6）</w:t>
      </w:r>
      <w:r>
        <w:rPr>
          <w:rFonts w:hint="eastAsia" w:ascii="仿宋" w:hAnsi="仿宋" w:eastAsia="仿宋"/>
          <w:sz w:val="24"/>
        </w:rPr>
        <w:t xml:space="preserve">“联合体”系指由两个以上的自然人、法人或者非法人组织组成，以一个供应商的身份共同参加政府采购的主体</w:t>
      </w:r>
      <w:r>
        <w:rPr>
          <w:rFonts w:hint="eastAsia" w:ascii="仿宋" w:hAnsi="仿宋" w:eastAsia="仿宋"/>
          <w:color w:val="000000"/>
          <w:sz w:val="24"/>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仿宋" w:hAnsi="仿宋" w:eastAsia="仿宋"/>
          <w:b/>
          <w:bCs/>
          <w:color w:val="000000"/>
          <w:sz w:val="24"/>
        </w:rPr>
        <w:t xml:space="preserve">政府采购合同专用条款</w:t>
      </w:r>
      <w:r>
        <w:rPr>
          <w:rFonts w:hint="eastAsia" w:ascii="仿宋" w:hAnsi="仿宋" w:eastAsia="仿宋"/>
          <w:color w:val="000000"/>
          <w:sz w:val="24"/>
        </w:rPr>
        <w:t xml:space="preserve">】。</w:t>
      </w:r>
      <w:r/>
    </w:p>
    <w:p>
      <w:pPr>
        <w:ind w:firstLine="480"/>
        <w:jc w:val="left"/>
        <w:spacing w:line="400" w:lineRule="exact"/>
        <w:tabs>
          <w:tab w:val="left" w:pos="570" w:leader="none"/>
          <w:tab w:val="left" w:pos="9240" w:leader="none"/>
          <w:tab w:val="left" w:pos="9555" w:leader="none"/>
        </w:tabs>
        <w:rPr>
          <w:rFonts w:ascii="仿宋" w:hAnsi="仿宋" w:eastAsia="仿宋"/>
          <w:color w:val="000000"/>
          <w:sz w:val="24"/>
        </w:rPr>
      </w:pPr>
      <w:r>
        <w:rPr>
          <w:rFonts w:hint="eastAsia" w:ascii="仿宋" w:hAnsi="仿宋" w:eastAsia="仿宋"/>
          <w:color w:val="000000"/>
          <w:sz w:val="24"/>
        </w:rPr>
        <w:t xml:space="preserve">（7）其他术语解释，见【</w:t>
      </w:r>
      <w:r>
        <w:rPr>
          <w:rFonts w:hint="eastAsia" w:ascii="仿宋" w:hAnsi="仿宋" w:eastAsia="仿宋"/>
          <w:b/>
          <w:bCs/>
          <w:color w:val="000000"/>
          <w:sz w:val="24"/>
        </w:rPr>
        <w:t xml:space="preserve">政府采购合同专用条款</w:t>
      </w:r>
      <w:r>
        <w:rPr>
          <w:rFonts w:hint="eastAsia" w:ascii="仿宋" w:hAnsi="仿宋" w:eastAsia="仿宋"/>
          <w:color w:val="000000"/>
          <w:sz w:val="24"/>
        </w:rPr>
        <w:t xml:space="preserve">】。</w:t>
      </w:r>
      <w:r/>
    </w:p>
    <w:p>
      <w:pPr>
        <w:numPr>
          <w:ilvl w:val="0"/>
          <w:numId w:val="2"/>
        </w:numPr>
        <w:jc w:val="left"/>
        <w:spacing w:line="400" w:lineRule="exact"/>
        <w:rPr>
          <w:rFonts w:ascii="仿宋" w:hAnsi="仿宋" w:eastAsia="仿宋"/>
          <w:b/>
          <w:bCs/>
          <w:color w:val="000000"/>
          <w:sz w:val="24"/>
        </w:rPr>
      </w:pPr>
      <w:r>
        <w:rPr>
          <w:rFonts w:hint="eastAsia" w:ascii="仿宋" w:hAnsi="仿宋" w:eastAsia="仿宋"/>
          <w:b/>
          <w:color w:val="000000"/>
          <w:sz w:val="24"/>
        </w:rPr>
        <w:t xml:space="preserve">合同标的及金额</w:t>
      </w:r>
      <w:r/>
    </w:p>
    <w:p>
      <w:pPr>
        <w:ind w:firstLine="480"/>
        <w:jc w:val="left"/>
        <w:spacing w:line="400" w:lineRule="exact"/>
        <w:rPr>
          <w:rFonts w:ascii="仿宋" w:hAnsi="仿宋" w:eastAsia="仿宋"/>
          <w:b/>
          <w:bCs/>
          <w:i/>
          <w:iCs/>
          <w:color w:val="000000"/>
          <w:sz w:val="24"/>
        </w:rPr>
      </w:pPr>
      <w:r>
        <w:rPr>
          <w:rFonts w:hint="eastAsia" w:ascii="仿宋" w:hAnsi="仿宋" w:eastAsia="仿宋"/>
          <w:color w:val="000000"/>
          <w:sz w:val="24"/>
        </w:rPr>
        <w:t xml:space="preserve">2.1 合同标的及金额应与中标结果一致。乙方为履行本合同而发生的所有费用均应包含在合同价款中，甲方不再另行支付</w:t>
      </w:r>
      <w:r>
        <w:rPr>
          <w:rFonts w:ascii="仿宋" w:hAnsi="仿宋" w:eastAsia="仿宋"/>
          <w:color w:val="000000"/>
          <w:sz w:val="24"/>
        </w:rPr>
        <w:t xml:space="preserve">其他</w:t>
      </w:r>
      <w:r>
        <w:rPr>
          <w:rFonts w:hint="eastAsia" w:ascii="仿宋" w:hAnsi="仿宋" w:eastAsia="仿宋"/>
          <w:color w:val="000000"/>
          <w:sz w:val="24"/>
        </w:rPr>
        <w:t xml:space="preserve">任何费用。</w:t>
      </w:r>
      <w:r/>
    </w:p>
    <w:p>
      <w:pPr>
        <w:jc w:val="left"/>
        <w:spacing w:line="400" w:lineRule="exact"/>
        <w:rPr>
          <w:rFonts w:ascii="仿宋" w:hAnsi="仿宋" w:eastAsia="仿宋"/>
          <w:b/>
          <w:color w:val="000000"/>
          <w:sz w:val="24"/>
        </w:rPr>
      </w:pPr>
      <w:r>
        <w:rPr>
          <w:rFonts w:hint="eastAsia" w:ascii="仿宋" w:hAnsi="仿宋" w:eastAsia="仿宋"/>
          <w:b/>
          <w:color w:val="000000"/>
          <w:sz w:val="24"/>
        </w:rPr>
        <w:t xml:space="preserve">3. 履行合同的时间、地点和方式</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3.1 </w:t>
      </w:r>
      <w:r>
        <w:rPr>
          <w:rFonts w:hint="eastAsia" w:ascii="仿宋" w:hAnsi="仿宋" w:eastAsia="仿宋" w:cs="宋体"/>
          <w:sz w:val="24"/>
        </w:rPr>
        <w:t xml:space="preserve">乙方应当在约定的时间、地点，按照约定方式履行合同。</w:t>
      </w:r>
      <w:r/>
    </w:p>
    <w:p>
      <w:pPr>
        <w:jc w:val="left"/>
        <w:spacing w:line="400" w:lineRule="exact"/>
        <w:rPr>
          <w:rFonts w:ascii="仿宋" w:hAnsi="仿宋" w:eastAsia="仿宋"/>
          <w:b/>
          <w:bCs/>
          <w:color w:val="000000"/>
          <w:sz w:val="24"/>
        </w:rPr>
      </w:pPr>
      <w:r>
        <w:rPr>
          <w:rFonts w:hint="eastAsia" w:ascii="仿宋" w:hAnsi="仿宋" w:eastAsia="仿宋"/>
          <w:b/>
          <w:bCs/>
          <w:color w:val="000000"/>
          <w:sz w:val="24"/>
        </w:rPr>
        <w:t xml:space="preserve">4. 甲方的权利和义务</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4.1</w:t>
      </w:r>
      <w:r>
        <w:rPr>
          <w:rFonts w:ascii="仿宋" w:hAnsi="仿宋" w:eastAsia="仿宋"/>
          <w:color w:val="000000"/>
          <w:sz w:val="24"/>
        </w:rPr>
        <w:t xml:space="preserve"> 签署合同后，甲方</w:t>
      </w:r>
      <w:r>
        <w:rPr>
          <w:rFonts w:hint="eastAsia" w:ascii="仿宋" w:hAnsi="仿宋" w:eastAsia="仿宋"/>
          <w:color w:val="000000"/>
          <w:sz w:val="24"/>
        </w:rPr>
        <w:t xml:space="preserve">应</w:t>
      </w:r>
      <w:r>
        <w:rPr>
          <w:rFonts w:ascii="仿宋" w:hAnsi="仿宋" w:eastAsia="仿宋"/>
          <w:color w:val="000000"/>
          <w:sz w:val="24"/>
        </w:rPr>
        <w:t xml:space="preserve">确定</w:t>
      </w:r>
      <w:r>
        <w:rPr>
          <w:rFonts w:hint="eastAsia" w:ascii="仿宋" w:hAnsi="仿宋" w:eastAsia="仿宋"/>
          <w:color w:val="000000"/>
          <w:sz w:val="24"/>
        </w:rPr>
        <w:t xml:space="preserve">项目负责人（或项目联系人）</w:t>
      </w:r>
      <w:r>
        <w:rPr>
          <w:rFonts w:ascii="仿宋" w:hAnsi="仿宋" w:eastAsia="仿宋"/>
          <w:color w:val="000000"/>
          <w:sz w:val="24"/>
        </w:rPr>
        <w:t xml:space="preserve">，负责与本合同有关的事务。</w:t>
      </w:r>
      <w:r>
        <w:rPr>
          <w:rFonts w:hint="eastAsia" w:ascii="仿宋" w:hAnsi="仿宋" w:eastAsia="仿宋"/>
          <w:color w:val="000000"/>
          <w:sz w:val="24"/>
        </w:rPr>
        <w:t xml:space="preserve">甲方有权对乙方的履约行为进行检查，并</w:t>
      </w:r>
      <w:r>
        <w:rPr>
          <w:rFonts w:ascii="仿宋" w:hAnsi="仿宋" w:eastAsia="仿宋"/>
          <w:color w:val="000000"/>
          <w:sz w:val="24"/>
        </w:rPr>
        <w:t xml:space="preserve">及时确认乙方提交的事项</w:t>
      </w:r>
      <w:r>
        <w:rPr>
          <w:rFonts w:hint="eastAsia" w:ascii="仿宋" w:hAnsi="仿宋" w:eastAsia="仿宋"/>
          <w:color w:val="000000"/>
          <w:sz w:val="24"/>
        </w:rPr>
        <w:t xml:space="preserve">。甲方应当</w:t>
      </w:r>
      <w:r>
        <w:rPr>
          <w:rFonts w:ascii="仿宋" w:hAnsi="仿宋" w:eastAsia="仿宋"/>
          <w:color w:val="000000"/>
          <w:sz w:val="24"/>
        </w:rPr>
        <w:t xml:space="preserve">配合乙方完成</w:t>
      </w:r>
      <w:r>
        <w:rPr>
          <w:rFonts w:hint="eastAsia" w:ascii="仿宋" w:hAnsi="仿宋" w:eastAsia="仿宋"/>
          <w:color w:val="000000"/>
          <w:sz w:val="24"/>
        </w:rPr>
        <w:t xml:space="preserve">相关项目</w:t>
      </w:r>
      <w:r>
        <w:rPr>
          <w:rFonts w:ascii="仿宋" w:hAnsi="仿宋" w:eastAsia="仿宋"/>
          <w:color w:val="000000"/>
          <w:sz w:val="24"/>
        </w:rPr>
        <w:t xml:space="preserve">实施工作。</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4.2 </w:t>
      </w:r>
      <w:r>
        <w:rPr>
          <w:rFonts w:ascii="仿宋" w:hAnsi="仿宋" w:eastAsia="仿宋"/>
          <w:color w:val="000000"/>
          <w:sz w:val="24"/>
        </w:rPr>
        <w:t xml:space="preserve">甲方有权要求乙方按时提交各阶段有关</w:t>
      </w:r>
      <w:r>
        <w:rPr>
          <w:rFonts w:hint="eastAsia" w:ascii="仿宋" w:hAnsi="仿宋" w:eastAsia="仿宋"/>
          <w:color w:val="000000"/>
          <w:sz w:val="24"/>
        </w:rPr>
        <w:t xml:space="preserve">安排计划</w:t>
      </w:r>
      <w:r>
        <w:rPr>
          <w:rFonts w:ascii="仿宋" w:hAnsi="仿宋" w:eastAsia="仿宋"/>
          <w:color w:val="000000"/>
          <w:sz w:val="24"/>
        </w:rPr>
        <w:t xml:space="preserve">，并有权</w:t>
      </w:r>
      <w:r>
        <w:rPr>
          <w:rFonts w:hint="eastAsia" w:ascii="仿宋" w:hAnsi="仿宋" w:eastAsia="仿宋"/>
          <w:color w:val="000000"/>
          <w:sz w:val="24"/>
        </w:rPr>
        <w:t xml:space="preserve">定期核对乙方提供货物数量、规格、质量等内容。甲方</w:t>
      </w:r>
      <w:r>
        <w:rPr>
          <w:rFonts w:ascii="仿宋" w:hAnsi="仿宋" w:eastAsia="仿宋"/>
          <w:color w:val="000000"/>
          <w:sz w:val="24"/>
        </w:rPr>
        <w:t xml:space="preserve">有权督促乙方工作并要求乙方</w:t>
      </w:r>
      <w:r>
        <w:rPr>
          <w:rFonts w:hint="eastAsia" w:ascii="仿宋" w:hAnsi="仿宋" w:eastAsia="仿宋"/>
          <w:color w:val="000000"/>
          <w:sz w:val="24"/>
        </w:rPr>
        <w:t xml:space="preserve">更</w:t>
      </w:r>
      <w:r>
        <w:rPr>
          <w:rFonts w:ascii="仿宋" w:hAnsi="仿宋" w:eastAsia="仿宋"/>
          <w:color w:val="000000"/>
          <w:sz w:val="24"/>
        </w:rPr>
        <w:t xml:space="preserve">换不符合要求的</w:t>
      </w:r>
      <w:r>
        <w:rPr>
          <w:rFonts w:hint="eastAsia" w:ascii="仿宋" w:hAnsi="仿宋" w:eastAsia="仿宋"/>
          <w:color w:val="000000"/>
          <w:sz w:val="24"/>
        </w:rPr>
        <w:t xml:space="preserve">货物</w:t>
      </w:r>
      <w:r>
        <w:rPr>
          <w:rFonts w:ascii="仿宋" w:hAnsi="仿宋" w:eastAsia="仿宋"/>
          <w:color w:val="000000"/>
          <w:sz w:val="24"/>
        </w:rPr>
        <w:t xml:space="preserve">。</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4.</w:t>
      </w:r>
      <w:r>
        <w:rPr>
          <w:rFonts w:ascii="仿宋" w:hAnsi="仿宋" w:eastAsia="仿宋"/>
          <w:color w:val="000000"/>
          <w:sz w:val="24"/>
        </w:rPr>
        <w:t xml:space="preserve">3</w:t>
      </w:r>
      <w:r>
        <w:rPr>
          <w:rFonts w:hint="eastAsia" w:ascii="仿宋" w:hAnsi="仿宋" w:eastAsia="仿宋"/>
          <w:color w:val="000000"/>
          <w:sz w:val="24"/>
        </w:rPr>
        <w:t xml:space="preserve"> </w:t>
      </w:r>
      <w:r>
        <w:rPr>
          <w:rFonts w:ascii="仿宋" w:hAnsi="仿宋" w:eastAsia="仿宋"/>
          <w:color w:val="000000"/>
          <w:sz w:val="24"/>
        </w:rPr>
        <w:t xml:space="preserve">甲方</w:t>
      </w:r>
      <w:r>
        <w:rPr>
          <w:rFonts w:hint="eastAsia" w:ascii="仿宋" w:hAnsi="仿宋" w:eastAsia="仿宋"/>
          <w:color w:val="000000"/>
          <w:sz w:val="24"/>
        </w:rPr>
        <w:t xml:space="preserve">有权要求乙方对缺陷部分予以修复，并按合同约定享有货物保修及其他合同约定的权利。</w:t>
      </w:r>
      <w:r/>
    </w:p>
    <w:p>
      <w:pPr>
        <w:ind w:firstLine="480"/>
        <w:spacing w:line="400" w:lineRule="exact"/>
        <w:rPr>
          <w:rFonts w:ascii="仿宋" w:hAnsi="仿宋" w:eastAsia="仿宋"/>
          <w:sz w:val="24"/>
        </w:rPr>
      </w:pPr>
      <w:r>
        <w:rPr>
          <w:rFonts w:ascii="仿宋" w:hAnsi="仿宋" w:eastAsia="仿宋"/>
          <w:color w:val="000000"/>
          <w:sz w:val="24"/>
        </w:rPr>
        <w:t xml:space="preserve">4.4 甲方应当按照合同约定及时对交付的货物进行验收</w:t>
      </w:r>
      <w:r>
        <w:rPr>
          <w:rFonts w:hint="eastAsia" w:ascii="仿宋" w:hAnsi="仿宋" w:eastAsia="仿宋"/>
          <w:color w:val="000000"/>
          <w:sz w:val="24"/>
        </w:rPr>
        <w:t xml:space="preserve">，</w:t>
      </w:r>
      <w:r>
        <w:rPr>
          <w:rFonts w:hint="eastAsia" w:ascii="仿宋" w:hAnsi="仿宋" w:eastAsia="仿宋" w:cs="宋体"/>
          <w:sz w:val="24"/>
        </w:rPr>
        <w:t xml:space="preserve">未</w:t>
      </w:r>
      <w:r>
        <w:rPr>
          <w:rFonts w:hint="eastAsia" w:ascii="仿宋" w:hAnsi="仿宋" w:eastAsia="仿宋"/>
          <w:color w:val="000000"/>
          <w:sz w:val="24"/>
        </w:rPr>
        <w:t xml:space="preserve">在</w:t>
      </w:r>
      <w:r>
        <w:rPr>
          <w:rFonts w:hint="eastAsia" w:ascii="仿宋" w:hAnsi="仿宋" w:eastAsia="仿宋" w:cs="宋体"/>
          <w:b/>
          <w:bCs/>
          <w:sz w:val="24"/>
        </w:rPr>
        <w:t xml:space="preserve">【政府采购合同专用条款】</w:t>
      </w:r>
      <w:r>
        <w:rPr>
          <w:rFonts w:hint="eastAsia" w:ascii="仿宋" w:hAnsi="仿宋" w:eastAsia="仿宋" w:cs="宋体"/>
          <w:sz w:val="24"/>
        </w:rPr>
        <w:t xml:space="preserve">约定的期限内对乙方履约提出任何异议或者向乙方作出任何说明的，</w:t>
      </w:r>
      <w:r>
        <w:rPr>
          <w:rFonts w:hint="eastAsia" w:ascii="仿宋" w:hAnsi="仿宋" w:eastAsia="仿宋"/>
          <w:color w:val="000000"/>
          <w:sz w:val="24"/>
        </w:rPr>
        <w:t xml:space="preserve">视为验收通过。</w:t>
      </w:r>
      <w:r/>
    </w:p>
    <w:p>
      <w:pPr>
        <w:ind w:firstLine="480"/>
        <w:jc w:val="left"/>
        <w:spacing w:line="400" w:lineRule="exact"/>
        <w:rPr>
          <w:rFonts w:ascii="仿宋" w:hAnsi="仿宋" w:eastAsia="仿宋"/>
          <w:color w:val="000000"/>
          <w:sz w:val="24"/>
        </w:rPr>
      </w:pPr>
      <w:r>
        <w:rPr>
          <w:rFonts w:ascii="仿宋" w:hAnsi="仿宋" w:eastAsia="仿宋"/>
          <w:color w:val="000000"/>
          <w:sz w:val="24"/>
        </w:rPr>
        <w:t xml:space="preserve">4</w:t>
      </w:r>
      <w:r>
        <w:rPr>
          <w:rFonts w:hint="eastAsia" w:ascii="仿宋" w:hAnsi="仿宋" w:eastAsia="仿宋"/>
          <w:color w:val="000000"/>
          <w:sz w:val="24"/>
        </w:rPr>
        <w:t xml:space="preserve">.</w:t>
      </w:r>
      <w:r>
        <w:rPr>
          <w:rFonts w:ascii="仿宋" w:hAnsi="仿宋" w:eastAsia="仿宋"/>
          <w:color w:val="000000"/>
          <w:sz w:val="24"/>
        </w:rPr>
        <w:t xml:space="preserve">5 </w:t>
      </w:r>
      <w:r>
        <w:rPr>
          <w:rFonts w:hint="eastAsia" w:ascii="仿宋" w:hAnsi="仿宋" w:eastAsia="仿宋"/>
          <w:color w:val="000000"/>
          <w:sz w:val="24"/>
        </w:rPr>
        <w:t xml:space="preserve">甲方应当根据合同约定及时向乙方支付合同价款</w:t>
      </w:r>
      <w:r>
        <w:rPr>
          <w:rFonts w:ascii="仿宋" w:hAnsi="仿宋" w:eastAsia="仿宋"/>
          <w:color w:val="000000"/>
          <w:sz w:val="24"/>
        </w:rPr>
        <w:t xml:space="preserve">，不得以内部人员变更、履行内部付款流程等为由，拒绝或迟延支付。</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4.6</w:t>
      </w:r>
      <w:r>
        <w:rPr>
          <w:rFonts w:ascii="仿宋" w:hAnsi="仿宋" w:eastAsia="仿宋"/>
          <w:color w:val="000000"/>
          <w:sz w:val="24"/>
        </w:rPr>
        <w:t xml:space="preserve"> </w:t>
      </w:r>
      <w:r>
        <w:rPr>
          <w:rFonts w:hint="eastAsia" w:ascii="仿宋" w:hAnsi="仿宋" w:eastAsia="仿宋"/>
          <w:color w:val="000000"/>
          <w:sz w:val="24"/>
        </w:rPr>
        <w:t xml:space="preserve">国家法律法规规定及</w:t>
      </w:r>
      <w:r>
        <w:rPr>
          <w:rFonts w:hint="eastAsia" w:ascii="仿宋" w:hAnsi="仿宋" w:eastAsia="仿宋" w:cs="宋体"/>
          <w:b/>
          <w:bCs/>
          <w:sz w:val="24"/>
        </w:rPr>
        <w:t xml:space="preserve">【政府采购合同专用条款】</w:t>
      </w:r>
      <w:r>
        <w:rPr>
          <w:rFonts w:hint="eastAsia" w:ascii="仿宋" w:hAnsi="仿宋" w:eastAsia="仿宋"/>
          <w:color w:val="000000"/>
          <w:sz w:val="24"/>
        </w:rPr>
        <w:t xml:space="preserve">约定应由甲方承担的其他义务和责任。</w:t>
      </w:r>
      <w:r/>
    </w:p>
    <w:p>
      <w:pPr>
        <w:jc w:val="left"/>
        <w:spacing w:line="400" w:lineRule="exact"/>
        <w:rPr>
          <w:rFonts w:ascii="仿宋" w:hAnsi="仿宋" w:eastAsia="仿宋"/>
          <w:b/>
          <w:bCs/>
          <w:color w:val="000000"/>
          <w:sz w:val="24"/>
        </w:rPr>
      </w:pPr>
      <w:r>
        <w:rPr>
          <w:rFonts w:hint="eastAsia" w:ascii="仿宋" w:hAnsi="仿宋" w:eastAsia="仿宋"/>
          <w:b/>
          <w:bCs/>
          <w:color w:val="000000"/>
          <w:sz w:val="24"/>
        </w:rPr>
        <w:t xml:space="preserve">5. 乙方的权利和义务</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5.1 </w:t>
      </w:r>
      <w:r>
        <w:rPr>
          <w:rFonts w:ascii="仿宋" w:hAnsi="仿宋" w:eastAsia="仿宋"/>
          <w:color w:val="000000"/>
          <w:sz w:val="24"/>
        </w:rPr>
        <w:t xml:space="preserve">签署合同后，乙方</w:t>
      </w:r>
      <w:r>
        <w:rPr>
          <w:rFonts w:hint="eastAsia" w:ascii="仿宋" w:hAnsi="仿宋" w:eastAsia="仿宋"/>
          <w:color w:val="000000"/>
          <w:sz w:val="24"/>
        </w:rPr>
        <w:t xml:space="preserve">应</w:t>
      </w:r>
      <w:r>
        <w:rPr>
          <w:rFonts w:ascii="仿宋" w:hAnsi="仿宋" w:eastAsia="仿宋"/>
          <w:color w:val="000000"/>
          <w:sz w:val="24"/>
        </w:rPr>
        <w:t xml:space="preserve">确定</w:t>
      </w:r>
      <w:r>
        <w:rPr>
          <w:rFonts w:hint="eastAsia" w:ascii="仿宋" w:hAnsi="仿宋" w:eastAsia="仿宋"/>
          <w:color w:val="000000"/>
          <w:sz w:val="24"/>
        </w:rPr>
        <w:t xml:space="preserve">项目负责人（或项目联系人）</w:t>
      </w:r>
      <w:r>
        <w:rPr>
          <w:rFonts w:ascii="仿宋" w:hAnsi="仿宋" w:eastAsia="仿宋"/>
          <w:color w:val="000000"/>
          <w:sz w:val="24"/>
        </w:rPr>
        <w:t xml:space="preserve">，负责与本合同有关的事务。</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5.</w:t>
      </w:r>
      <w:r>
        <w:rPr>
          <w:rFonts w:ascii="仿宋" w:hAnsi="仿宋" w:eastAsia="仿宋"/>
          <w:color w:val="000000"/>
          <w:sz w:val="24"/>
        </w:rPr>
        <w:t xml:space="preserve">2 乙方应按照合同要求</w:t>
      </w:r>
      <w:r>
        <w:rPr>
          <w:rFonts w:hint="eastAsia" w:ascii="仿宋" w:hAnsi="仿宋" w:eastAsia="仿宋"/>
          <w:color w:val="000000"/>
          <w:sz w:val="24"/>
        </w:rPr>
        <w:t xml:space="preserve">履约</w:t>
      </w:r>
      <w:r>
        <w:rPr>
          <w:rFonts w:ascii="仿宋" w:hAnsi="仿宋" w:eastAsia="仿宋"/>
          <w:color w:val="000000"/>
          <w:sz w:val="24"/>
        </w:rPr>
        <w:t xml:space="preserve">，充分合理安排，确保</w:t>
      </w:r>
      <w:r>
        <w:rPr>
          <w:rFonts w:hint="eastAsia" w:ascii="仿宋" w:hAnsi="仿宋" w:eastAsia="仿宋"/>
          <w:color w:val="000000"/>
          <w:sz w:val="24"/>
        </w:rPr>
        <w:t xml:space="preserve">提供的货物及相关服务符合合同有关</w:t>
      </w:r>
      <w:r>
        <w:rPr>
          <w:rFonts w:ascii="仿宋" w:hAnsi="仿宋" w:eastAsia="仿宋"/>
          <w:color w:val="000000"/>
          <w:sz w:val="24"/>
        </w:rPr>
        <w:t xml:space="preserve">要求</w:t>
      </w:r>
      <w:r>
        <w:rPr>
          <w:rFonts w:hint="eastAsia" w:ascii="仿宋" w:hAnsi="仿宋" w:eastAsia="仿宋"/>
          <w:color w:val="000000"/>
          <w:sz w:val="24"/>
        </w:rPr>
        <w:t xml:space="preserve">。接受项目行业管理部门及政府有关部门的指导，配合甲方的履约检查及验收，并</w:t>
      </w:r>
      <w:r>
        <w:rPr>
          <w:rFonts w:ascii="仿宋" w:hAnsi="仿宋" w:eastAsia="仿宋"/>
          <w:color w:val="000000"/>
          <w:sz w:val="24"/>
        </w:rPr>
        <w:t xml:space="preserve">负责项目实施过程中的所有协调工作。</w:t>
      </w:r>
      <w:r/>
    </w:p>
    <w:p>
      <w:pPr>
        <w:pStyle w:val="758"/>
        <w:ind w:firstLine="422"/>
        <w:spacing w:after="0" w:line="400" w:lineRule="exact"/>
        <w:rPr>
          <w:rFonts w:ascii="仿宋" w:hAnsi="仿宋" w:eastAsia="仿宋" w:cs="宋体"/>
          <w:color w:val="000000"/>
          <w:sz w:val="24"/>
        </w:rPr>
      </w:pPr>
      <w:r>
        <w:rPr>
          <w:rFonts w:hint="eastAsia" w:ascii="仿宋" w:hAnsi="仿宋" w:eastAsia="仿宋"/>
          <w:color w:val="000000"/>
          <w:sz w:val="24"/>
        </w:rPr>
        <w:t xml:space="preserve">5.</w:t>
      </w:r>
      <w:r>
        <w:rPr>
          <w:rFonts w:ascii="仿宋" w:hAnsi="仿宋" w:eastAsia="仿宋"/>
          <w:color w:val="000000"/>
          <w:sz w:val="24"/>
        </w:rPr>
        <w:t xml:space="preserve">3</w:t>
      </w:r>
      <w:r>
        <w:rPr>
          <w:rFonts w:hint="eastAsia" w:ascii="仿宋" w:hAnsi="仿宋" w:eastAsia="仿宋"/>
          <w:color w:val="000000"/>
          <w:sz w:val="24"/>
        </w:rPr>
        <w:t xml:space="preserve">乙方有权</w:t>
      </w:r>
      <w:r>
        <w:rPr>
          <w:rFonts w:hint="eastAsia" w:ascii="仿宋" w:hAnsi="仿宋" w:eastAsia="仿宋" w:cs="宋体"/>
          <w:color w:val="000000"/>
          <w:sz w:val="24"/>
        </w:rPr>
        <w:t xml:space="preserve">根据合同约定向甲方收取合同价款。</w:t>
      </w:r>
      <w:r/>
    </w:p>
    <w:p>
      <w:pPr>
        <w:pStyle w:val="758"/>
        <w:ind w:firstLine="422"/>
        <w:spacing w:after="0" w:line="400" w:lineRule="exact"/>
        <w:rPr>
          <w:rFonts w:ascii="仿宋" w:hAnsi="仿宋" w:eastAsia="仿宋" w:cs="宋体"/>
          <w:color w:val="000000"/>
          <w:sz w:val="24"/>
        </w:rPr>
      </w:pPr>
      <w:r>
        <w:rPr>
          <w:rFonts w:hint="eastAsia" w:ascii="仿宋" w:hAnsi="仿宋" w:eastAsia="仿宋"/>
          <w:color w:val="000000"/>
          <w:sz w:val="24"/>
        </w:rPr>
        <w:t xml:space="preserve">5.</w:t>
      </w:r>
      <w:r>
        <w:rPr>
          <w:rFonts w:ascii="仿宋" w:hAnsi="仿宋" w:eastAsia="仿宋"/>
          <w:color w:val="000000"/>
          <w:sz w:val="24"/>
        </w:rPr>
        <w:t xml:space="preserve">4</w:t>
      </w:r>
      <w:r>
        <w:rPr>
          <w:rFonts w:hint="eastAsia" w:ascii="仿宋" w:hAnsi="仿宋" w:eastAsia="仿宋" w:cs="宋体"/>
          <w:color w:val="000000"/>
          <w:sz w:val="24"/>
        </w:rPr>
        <w:t xml:space="preserve">国家法律法规规定</w:t>
      </w:r>
      <w:r>
        <w:rPr>
          <w:rFonts w:hint="eastAsia" w:ascii="仿宋" w:hAnsi="仿宋" w:eastAsia="仿宋"/>
          <w:color w:val="000000"/>
          <w:sz w:val="24"/>
        </w:rPr>
        <w:t xml:space="preserve">及</w:t>
      </w:r>
      <w:r>
        <w:rPr>
          <w:rFonts w:hint="eastAsia" w:ascii="仿宋" w:hAnsi="仿宋" w:eastAsia="仿宋" w:cs="宋体"/>
          <w:b/>
          <w:bCs/>
          <w:sz w:val="24"/>
        </w:rPr>
        <w:t xml:space="preserve">【政府采购合同专用条款】</w:t>
      </w:r>
      <w:r>
        <w:rPr>
          <w:rFonts w:hint="eastAsia" w:ascii="仿宋" w:hAnsi="仿宋" w:eastAsia="仿宋" w:cs="宋体"/>
          <w:sz w:val="24"/>
        </w:rPr>
        <w:t xml:space="preserve">约定应</w:t>
      </w:r>
      <w:r>
        <w:rPr>
          <w:rFonts w:hint="eastAsia" w:ascii="仿宋" w:hAnsi="仿宋" w:eastAsia="仿宋" w:cs="宋体"/>
          <w:color w:val="000000"/>
          <w:sz w:val="24"/>
        </w:rPr>
        <w:t xml:space="preserve">由乙方承担的其他义务和责任。</w:t>
      </w:r>
      <w:r/>
    </w:p>
    <w:p>
      <w:pPr>
        <w:numPr>
          <w:ilvl w:val="0"/>
          <w:numId w:val="3"/>
        </w:numPr>
        <w:jc w:val="left"/>
        <w:spacing w:line="400" w:lineRule="exact"/>
        <w:rPr>
          <w:rFonts w:ascii="仿宋" w:hAnsi="仿宋" w:eastAsia="仿宋"/>
          <w:b/>
          <w:bCs/>
          <w:color w:val="000000"/>
          <w:sz w:val="24"/>
        </w:rPr>
      </w:pPr>
      <w:r>
        <w:rPr>
          <w:rFonts w:hint="eastAsia" w:ascii="仿宋" w:hAnsi="仿宋" w:eastAsia="仿宋"/>
          <w:b/>
          <w:bCs/>
          <w:color w:val="000000"/>
          <w:sz w:val="24"/>
        </w:rPr>
        <w:t xml:space="preserve">合同履行</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6.1 甲乙双方应当按照</w:t>
      </w:r>
      <w:r>
        <w:rPr>
          <w:rFonts w:hint="eastAsia" w:ascii="仿宋" w:hAnsi="仿宋" w:eastAsia="仿宋" w:cs="宋体"/>
          <w:b/>
          <w:bCs/>
          <w:sz w:val="24"/>
        </w:rPr>
        <w:t xml:space="preserve">【政府采购合同专用条款】</w:t>
      </w:r>
      <w:r>
        <w:rPr>
          <w:rFonts w:hint="eastAsia" w:ascii="仿宋" w:hAnsi="仿宋" w:eastAsia="仿宋"/>
          <w:color w:val="000000"/>
          <w:sz w:val="24"/>
        </w:rPr>
        <w:t xml:space="preserve">约定顺序履行合同义务；如果没有先后顺序的，应当同时履行。</w:t>
      </w:r>
      <w:r/>
    </w:p>
    <w:p>
      <w:pPr>
        <w:ind w:firstLine="480"/>
        <w:jc w:val="left"/>
        <w:spacing w:line="400" w:lineRule="exact"/>
        <w:rPr>
          <w:rFonts w:ascii="仿宋" w:hAnsi="仿宋" w:eastAsia="仿宋"/>
          <w:sz w:val="24"/>
        </w:rPr>
      </w:pPr>
      <w:r>
        <w:rPr>
          <w:rFonts w:hint="eastAsia" w:ascii="仿宋" w:hAnsi="仿宋" w:eastAsia="仿宋"/>
          <w:color w:val="000000"/>
          <w:sz w:val="24"/>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仿宋" w:hAnsi="仿宋" w:eastAsia="仿宋"/>
          <w:b/>
          <w:bCs/>
          <w:color w:val="000000"/>
          <w:sz w:val="24"/>
        </w:rPr>
      </w:pPr>
      <w:r>
        <w:rPr>
          <w:rFonts w:hint="eastAsia" w:ascii="仿宋" w:hAnsi="仿宋" w:eastAsia="仿宋"/>
          <w:b/>
          <w:bCs/>
          <w:color w:val="000000"/>
          <w:sz w:val="24"/>
        </w:rPr>
        <w:t xml:space="preserve">7. 货物包装、运输、保险和交付要求</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7.1 本合同</w:t>
      </w:r>
      <w:r>
        <w:rPr>
          <w:rFonts w:hint="eastAsia" w:ascii="仿宋" w:hAnsi="仿宋" w:eastAsia="仿宋"/>
          <w:bCs/>
          <w:color w:val="000000"/>
          <w:sz w:val="24"/>
        </w:rPr>
        <w:t xml:space="preserve">涉及商品包装、快递包装的，</w:t>
      </w:r>
      <w:r>
        <w:rPr>
          <w:rFonts w:hint="eastAsia" w:ascii="仿宋" w:hAnsi="仿宋" w:eastAsia="仿宋"/>
          <w:color w:val="000000"/>
          <w:sz w:val="24"/>
        </w:rPr>
        <w:t xml:space="preserve">除</w:t>
      </w:r>
      <w:r>
        <w:rPr>
          <w:rFonts w:hint="eastAsia" w:ascii="仿宋" w:hAnsi="仿宋" w:eastAsia="仿宋"/>
          <w:b/>
          <w:color w:val="000000"/>
          <w:sz w:val="24"/>
        </w:rPr>
        <w:t xml:space="preserve">【政府采购合同专用条款】</w:t>
      </w:r>
      <w:r>
        <w:rPr>
          <w:rFonts w:hint="eastAsia" w:ascii="仿宋" w:hAnsi="仿宋" w:eastAsia="仿宋"/>
          <w:bCs/>
          <w:color w:val="000000"/>
          <w:sz w:val="24"/>
        </w:rPr>
        <w:t xml:space="preserve">另有约定外，</w:t>
      </w:r>
      <w:r>
        <w:rPr>
          <w:rFonts w:hint="eastAsia" w:ascii="仿宋" w:hAnsi="仿宋" w:eastAsia="仿宋"/>
          <w:color w:val="000000"/>
          <w:sz w:val="24"/>
        </w:rPr>
        <w:t xml:space="preserve">包装应适应远距离运输、防潮、防震、防锈和防野蛮装卸等要求，确保货物安全无损地运抵</w:t>
      </w:r>
      <w:r>
        <w:rPr>
          <w:rFonts w:hint="eastAsia" w:ascii="仿宋" w:hAnsi="仿宋" w:eastAsia="仿宋"/>
          <w:b/>
          <w:color w:val="000000"/>
          <w:sz w:val="24"/>
        </w:rPr>
        <w:t xml:space="preserve">【政府采购合同专用条款】</w:t>
      </w:r>
      <w:r>
        <w:rPr>
          <w:rFonts w:hint="eastAsia" w:ascii="仿宋" w:hAnsi="仿宋" w:eastAsia="仿宋"/>
          <w:bCs/>
          <w:color w:val="000000"/>
          <w:sz w:val="24"/>
        </w:rPr>
        <w:t xml:space="preserve">约定的</w:t>
      </w:r>
      <w:r>
        <w:rPr>
          <w:rFonts w:hint="eastAsia" w:ascii="仿宋" w:hAnsi="仿宋" w:eastAsia="仿宋"/>
          <w:color w:val="000000"/>
          <w:sz w:val="24"/>
        </w:rPr>
        <w:t xml:space="preserve">指定现场。</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7.2 除</w:t>
      </w:r>
      <w:r>
        <w:rPr>
          <w:rFonts w:hint="eastAsia" w:ascii="仿宋" w:hAnsi="仿宋" w:eastAsia="仿宋"/>
          <w:b/>
          <w:color w:val="000000"/>
          <w:sz w:val="24"/>
        </w:rPr>
        <w:t xml:space="preserve">【政府采购合同专用条款】</w:t>
      </w:r>
      <w:r>
        <w:rPr>
          <w:rFonts w:hint="eastAsia" w:ascii="仿宋" w:hAnsi="仿宋" w:eastAsia="仿宋"/>
          <w:bCs/>
          <w:color w:val="000000"/>
          <w:sz w:val="24"/>
        </w:rPr>
        <w:t xml:space="preserve">另有约定外，</w:t>
      </w:r>
      <w:r>
        <w:rPr>
          <w:rFonts w:hint="eastAsia" w:ascii="仿宋" w:hAnsi="仿宋" w:eastAsia="仿宋"/>
          <w:color w:val="000000"/>
          <w:sz w:val="24"/>
        </w:rPr>
        <w:t xml:space="preserve">乙方负责办理将货物运抵本合同规定的交货地点，并装卸、交付至甲方的一切运输事项，相关费用应包含在合同价款中。</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7.3 货物保险要求按</w:t>
      </w:r>
      <w:r>
        <w:rPr>
          <w:rFonts w:hint="eastAsia" w:ascii="仿宋" w:hAnsi="仿宋" w:eastAsia="仿宋"/>
          <w:b/>
          <w:color w:val="000000"/>
          <w:sz w:val="24"/>
        </w:rPr>
        <w:t xml:space="preserve">【政府采购合同专用条款】</w:t>
      </w:r>
      <w:r>
        <w:rPr>
          <w:rFonts w:hint="eastAsia" w:ascii="仿宋" w:hAnsi="仿宋" w:eastAsia="仿宋"/>
          <w:bCs/>
          <w:color w:val="000000"/>
          <w:sz w:val="24"/>
        </w:rPr>
        <w:t xml:space="preserve">规定执行</w:t>
      </w:r>
      <w:r>
        <w:rPr>
          <w:rFonts w:hint="eastAsia" w:ascii="仿宋" w:hAnsi="仿宋" w:eastAsia="仿宋"/>
          <w:color w:val="000000"/>
          <w:sz w:val="24"/>
        </w:rPr>
        <w:t xml:space="preserve">。</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7.5 </w:t>
      </w:r>
      <w:r>
        <w:rPr>
          <w:rFonts w:hint="eastAsia" w:ascii="仿宋" w:hAnsi="仿宋" w:eastAsia="仿宋" w:cs="宋体"/>
          <w:color w:val="000000"/>
          <w:sz w:val="24"/>
        </w:rPr>
        <w:t xml:space="preserve">乙方在运输到达之前应提前通知甲方，并提示货物运输装卸的注意事项，甲方配合乙方做好货物的接收工作。</w:t>
      </w:r>
      <w:r/>
    </w:p>
    <w:p>
      <w:pPr>
        <w:pStyle w:val="959"/>
        <w:ind w:firstLine="480"/>
        <w:rPr>
          <w:rFonts w:ascii="仿宋" w:hAnsi="仿宋" w:eastAsia="仿宋"/>
          <w:sz w:val="24"/>
          <w:szCs w:val="24"/>
        </w:rPr>
      </w:pPr>
      <w:r>
        <w:rPr>
          <w:rFonts w:hint="eastAsia" w:ascii="仿宋" w:hAnsi="仿宋" w:eastAsia="仿宋" w:cs="Times New Roman"/>
          <w:color w:val="000000"/>
          <w:sz w:val="24"/>
          <w:szCs w:val="24"/>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仿宋" w:hAnsi="仿宋" w:eastAsia="仿宋"/>
          <w:b/>
          <w:sz w:val="24"/>
        </w:rPr>
      </w:pPr>
      <w:r>
        <w:rPr>
          <w:rFonts w:hint="eastAsia" w:ascii="仿宋" w:hAnsi="仿宋" w:eastAsia="仿宋"/>
          <w:b/>
          <w:color w:val="000000"/>
          <w:sz w:val="24"/>
        </w:rPr>
        <w:t xml:space="preserve">8. </w:t>
      </w:r>
      <w:r>
        <w:rPr>
          <w:rFonts w:hint="eastAsia" w:ascii="仿宋" w:hAnsi="仿宋" w:eastAsia="仿宋"/>
          <w:b/>
          <w:sz w:val="24"/>
        </w:rPr>
        <w:t xml:space="preserve">质量标准和保证</w:t>
      </w:r>
      <w:r/>
    </w:p>
    <w:p>
      <w:pPr>
        <w:pStyle w:val="763"/>
        <w:ind w:firstLine="480"/>
        <w:jc w:val="left"/>
        <w:spacing w:line="400" w:lineRule="exact"/>
        <w:rPr>
          <w:rFonts w:ascii="仿宋" w:hAnsi="仿宋" w:eastAsia="仿宋"/>
          <w:b/>
          <w:sz w:val="24"/>
          <w:szCs w:val="24"/>
        </w:rPr>
      </w:pPr>
      <w:r>
        <w:rPr>
          <w:rFonts w:hint="eastAsia" w:ascii="仿宋" w:hAnsi="仿宋" w:eastAsia="仿宋"/>
          <w:sz w:val="24"/>
          <w:szCs w:val="24"/>
        </w:rPr>
        <w:t xml:space="preserve">8.1 质量标准</w:t>
      </w:r>
      <w:r/>
    </w:p>
    <w:p>
      <w:pPr>
        <w:ind w:firstLine="480"/>
        <w:jc w:val="left"/>
        <w:spacing w:line="400" w:lineRule="exact"/>
        <w:rPr>
          <w:rFonts w:ascii="仿宋" w:hAnsi="仿宋" w:eastAsia="仿宋"/>
          <w:sz w:val="24"/>
        </w:rPr>
      </w:pPr>
      <w:r>
        <w:rPr>
          <w:rFonts w:hint="eastAsia" w:ascii="仿宋" w:hAnsi="仿宋" w:eastAsia="仿宋"/>
          <w:sz w:val="24"/>
        </w:rPr>
        <w:t xml:space="preserve">（1）本合同下提供的货物应符合合同</w:t>
      </w:r>
      <w:r>
        <w:rPr>
          <w:rFonts w:hint="eastAsia" w:ascii="仿宋" w:hAnsi="仿宋" w:eastAsia="仿宋" w:cs="宋体"/>
          <w:color w:val="000000"/>
          <w:sz w:val="24"/>
        </w:rPr>
        <w:t xml:space="preserve">约定的</w:t>
      </w:r>
      <w:r>
        <w:rPr>
          <w:rFonts w:hint="eastAsia" w:ascii="仿宋" w:hAnsi="仿宋" w:eastAsia="仿宋" w:cs="宋体"/>
          <w:sz w:val="24"/>
        </w:rPr>
        <w:t xml:space="preserve">品牌、规格型号、技术性能、配置、质量、数量等要求。</w:t>
      </w:r>
      <w:r>
        <w:rPr>
          <w:rFonts w:hint="eastAsia" w:ascii="仿宋" w:hAnsi="仿宋" w:eastAsia="仿宋"/>
          <w:sz w:val="24"/>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63"/>
        <w:ind w:firstLine="480"/>
        <w:jc w:val="left"/>
        <w:spacing w:line="400" w:lineRule="exact"/>
        <w:rPr>
          <w:rFonts w:ascii="仿宋" w:hAnsi="仿宋" w:eastAsia="仿宋"/>
          <w:sz w:val="24"/>
          <w:szCs w:val="24"/>
        </w:rPr>
      </w:pPr>
      <w:r>
        <w:rPr>
          <w:rFonts w:hint="eastAsia" w:ascii="仿宋" w:hAnsi="仿宋" w:eastAsia="仿宋"/>
          <w:sz w:val="24"/>
          <w:szCs w:val="24"/>
        </w:rPr>
        <w:t xml:space="preserve">（2）采用中华人民共和国法定计量单位。</w:t>
      </w:r>
      <w:r/>
    </w:p>
    <w:p>
      <w:pPr>
        <w:ind w:firstLine="480"/>
        <w:jc w:val="left"/>
        <w:spacing w:line="400" w:lineRule="exact"/>
        <w:rPr>
          <w:rFonts w:ascii="仿宋" w:hAnsi="仿宋" w:eastAsia="仿宋"/>
          <w:sz w:val="24"/>
        </w:rPr>
      </w:pPr>
      <w:r>
        <w:rPr>
          <w:rFonts w:hint="eastAsia" w:ascii="仿宋" w:hAnsi="仿宋" w:eastAsia="仿宋"/>
          <w:sz w:val="24"/>
        </w:rPr>
        <w:t xml:space="preserve">（3）乙方所提供的货物应符合国家有关安全、环保、卫生的规定。</w:t>
      </w:r>
      <w:r/>
    </w:p>
    <w:p>
      <w:pPr>
        <w:ind w:firstLine="480"/>
        <w:jc w:val="left"/>
        <w:spacing w:line="400" w:lineRule="exact"/>
        <w:rPr>
          <w:rFonts w:ascii="仿宋" w:hAnsi="仿宋" w:eastAsia="仿宋"/>
          <w:sz w:val="24"/>
        </w:rPr>
      </w:pPr>
      <w:r>
        <w:rPr>
          <w:rFonts w:hint="eastAsia" w:ascii="仿宋" w:hAnsi="仿宋" w:eastAsia="仿宋"/>
          <w:sz w:val="24"/>
        </w:rPr>
        <w:t xml:space="preserve">（4）乙方应向甲方提交所提供货物的技术文件，包括相应的中文技术文件，如：产品目录、图纸、操作手册、使用说明、维护手册或服务指南等。上述文件应包装好随货物一同发运。</w:t>
      </w:r>
      <w:r/>
    </w:p>
    <w:p>
      <w:pPr>
        <w:ind w:firstLine="480"/>
        <w:jc w:val="left"/>
        <w:spacing w:line="400" w:lineRule="exact"/>
        <w:rPr>
          <w:rFonts w:ascii="仿宋" w:hAnsi="仿宋" w:eastAsia="仿宋"/>
          <w:sz w:val="24"/>
        </w:rPr>
      </w:pPr>
      <w:r>
        <w:rPr>
          <w:rFonts w:hint="eastAsia" w:ascii="仿宋" w:hAnsi="仿宋" w:eastAsia="仿宋"/>
          <w:sz w:val="24"/>
        </w:rPr>
        <w:t xml:space="preserve">8.2 保证</w:t>
      </w:r>
      <w:r/>
    </w:p>
    <w:p>
      <w:pPr>
        <w:ind w:firstLine="480"/>
        <w:jc w:val="left"/>
        <w:spacing w:line="400" w:lineRule="exact"/>
        <w:rPr>
          <w:rFonts w:ascii="仿宋" w:hAnsi="仿宋" w:eastAsia="仿宋"/>
          <w:sz w:val="24"/>
        </w:rPr>
      </w:pPr>
      <w:r>
        <w:rPr>
          <w:rFonts w:hint="eastAsia" w:ascii="仿宋" w:hAnsi="仿宋" w:eastAsia="仿宋"/>
          <w:sz w:val="24"/>
        </w:rPr>
        <w:t xml:space="preserve">（1）乙方应保证提供的货物完全符合合同规定的质量、规格和性能要求。乙方应保证货物在正确安装、正常使用和保养条件下，</w:t>
      </w:r>
      <w:r>
        <w:rPr>
          <w:rFonts w:hint="eastAsia" w:ascii="仿宋" w:hAnsi="仿宋" w:eastAsia="仿宋" w:cs="宋体"/>
          <w:sz w:val="24"/>
        </w:rPr>
        <w:t xml:space="preserve">在其使用寿命期内具备合同约定的性能</w:t>
      </w:r>
      <w:r>
        <w:rPr>
          <w:rFonts w:hint="eastAsia" w:ascii="仿宋" w:hAnsi="仿宋" w:eastAsia="仿宋"/>
          <w:sz w:val="24"/>
        </w:rPr>
        <w:t xml:space="preserve">。存在质量保证期的，货物最终交付验收合格后在</w:t>
      </w:r>
      <w:r>
        <w:rPr>
          <w:rFonts w:hint="eastAsia" w:ascii="仿宋" w:hAnsi="仿宋" w:eastAsia="仿宋"/>
          <w:b/>
          <w:sz w:val="24"/>
        </w:rPr>
        <w:t xml:space="preserve">【政府采购合同专用条款】</w:t>
      </w:r>
      <w:r>
        <w:rPr>
          <w:rFonts w:hint="eastAsia" w:ascii="仿宋" w:hAnsi="仿宋" w:eastAsia="仿宋"/>
          <w:sz w:val="24"/>
        </w:rPr>
        <w:t xml:space="preserve">规定或乙方书面承诺（两者以较长的为准）的质量保证期内，本保证保持有效。</w:t>
      </w:r>
      <w:r/>
    </w:p>
    <w:p>
      <w:pPr>
        <w:ind w:firstLine="480"/>
        <w:jc w:val="left"/>
        <w:spacing w:line="400" w:lineRule="exact"/>
        <w:rPr>
          <w:rFonts w:ascii="仿宋" w:hAnsi="仿宋" w:eastAsia="仿宋"/>
          <w:sz w:val="24"/>
        </w:rPr>
      </w:pPr>
      <w:r>
        <w:rPr>
          <w:rFonts w:hint="eastAsia" w:ascii="仿宋" w:hAnsi="仿宋" w:eastAsia="仿宋"/>
          <w:sz w:val="24"/>
        </w:rPr>
        <w:t xml:space="preserve">（2）在质量保证期内所发现的缺陷，甲方应尽快以书面形式通知乙方。</w:t>
      </w:r>
      <w:r/>
    </w:p>
    <w:p>
      <w:pPr>
        <w:ind w:firstLine="480"/>
        <w:jc w:val="left"/>
        <w:spacing w:line="400" w:lineRule="exact"/>
        <w:rPr>
          <w:rFonts w:ascii="仿宋" w:hAnsi="仿宋" w:eastAsia="仿宋"/>
          <w:sz w:val="24"/>
        </w:rPr>
      </w:pPr>
      <w:r>
        <w:rPr>
          <w:rFonts w:hint="eastAsia" w:ascii="仿宋" w:hAnsi="仿宋" w:eastAsia="仿宋"/>
          <w:sz w:val="24"/>
        </w:rPr>
        <w:t xml:space="preserve">（3）乙方收到通知后，应在</w:t>
      </w:r>
      <w:r>
        <w:rPr>
          <w:rFonts w:hint="eastAsia" w:ascii="仿宋" w:hAnsi="仿宋" w:eastAsia="仿宋"/>
          <w:b/>
          <w:sz w:val="24"/>
        </w:rPr>
        <w:t xml:space="preserve">【政府采购合同专用条款】</w:t>
      </w:r>
      <w:r>
        <w:rPr>
          <w:rFonts w:hint="eastAsia" w:ascii="仿宋" w:hAnsi="仿宋" w:eastAsia="仿宋"/>
          <w:sz w:val="24"/>
        </w:rPr>
        <w:t xml:space="preserve">规定的响应时间内以合理的速度免费维修或更换有缺陷的货物或部件。</w:t>
      </w:r>
      <w:r/>
    </w:p>
    <w:p>
      <w:pPr>
        <w:ind w:firstLine="480"/>
        <w:jc w:val="left"/>
        <w:spacing w:line="400" w:lineRule="exact"/>
        <w:rPr>
          <w:rFonts w:ascii="仿宋" w:hAnsi="仿宋" w:eastAsia="仿宋"/>
          <w:sz w:val="24"/>
        </w:rPr>
      </w:pPr>
      <w:r>
        <w:rPr>
          <w:rFonts w:hint="eastAsia" w:ascii="仿宋" w:hAnsi="仿宋" w:eastAsia="仿宋"/>
          <w:sz w:val="24"/>
        </w:rPr>
        <w:t xml:space="preserve">（4）在质量保证期内，如果货物的质量或规格与合同不符，或证实货物是有缺陷的，包括潜在的缺陷或使用不符合要求的材料等，甲方可以根据本合同第1</w:t>
      </w:r>
      <w:r>
        <w:rPr>
          <w:rFonts w:hint="eastAsia" w:ascii="仿宋" w:hAnsi="仿宋" w:eastAsia="仿宋"/>
          <w:color w:val="000000"/>
          <w:sz w:val="24"/>
        </w:rPr>
        <w:t xml:space="preserve">5</w:t>
      </w:r>
      <w:r>
        <w:rPr>
          <w:rFonts w:hint="eastAsia" w:ascii="仿宋" w:hAnsi="仿宋" w:eastAsia="仿宋"/>
          <w:sz w:val="24"/>
        </w:rPr>
        <w:t xml:space="preserve">.1条规定以书面形式</w:t>
      </w:r>
      <w:r>
        <w:rPr>
          <w:rFonts w:hint="eastAsia" w:ascii="仿宋" w:hAnsi="仿宋" w:eastAsia="仿宋"/>
          <w:color w:val="000000"/>
          <w:sz w:val="24"/>
        </w:rPr>
        <w:t xml:space="preserve">追究</w:t>
      </w:r>
      <w:r>
        <w:rPr>
          <w:rFonts w:hint="eastAsia" w:ascii="仿宋" w:hAnsi="仿宋" w:eastAsia="仿宋"/>
          <w:sz w:val="24"/>
        </w:rPr>
        <w:t xml:space="preserve">乙方</w:t>
      </w:r>
      <w:r>
        <w:rPr>
          <w:rFonts w:hint="eastAsia" w:ascii="仿宋" w:hAnsi="仿宋" w:eastAsia="仿宋"/>
          <w:color w:val="000000"/>
          <w:sz w:val="24"/>
        </w:rPr>
        <w:t xml:space="preserve">的违约责任</w:t>
      </w:r>
      <w:r>
        <w:rPr>
          <w:rFonts w:hint="eastAsia" w:ascii="仿宋" w:hAnsi="仿宋" w:eastAsia="仿宋"/>
          <w:sz w:val="24"/>
        </w:rPr>
        <w:t xml:space="preserve">。</w:t>
      </w:r>
      <w:r/>
    </w:p>
    <w:p>
      <w:pPr>
        <w:ind w:firstLine="480"/>
        <w:jc w:val="left"/>
        <w:spacing w:line="400" w:lineRule="exact"/>
        <w:rPr>
          <w:rFonts w:ascii="仿宋" w:hAnsi="仿宋" w:eastAsia="仿宋"/>
          <w:sz w:val="24"/>
        </w:rPr>
      </w:pPr>
      <w:r>
        <w:rPr>
          <w:rFonts w:hint="eastAsia" w:ascii="仿宋" w:hAnsi="仿宋" w:eastAsia="仿宋"/>
          <w:sz w:val="24"/>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仿宋" w:hAnsi="仿宋" w:eastAsia="仿宋"/>
          <w:b/>
          <w:bCs/>
          <w:sz w:val="24"/>
        </w:rPr>
      </w:pPr>
      <w:r>
        <w:rPr>
          <w:rFonts w:hint="eastAsia" w:ascii="仿宋" w:hAnsi="仿宋" w:eastAsia="仿宋"/>
          <w:b/>
          <w:bCs/>
          <w:color w:val="000000"/>
          <w:sz w:val="24"/>
        </w:rPr>
        <w:t xml:space="preserve">9</w:t>
      </w:r>
      <w:r>
        <w:rPr>
          <w:rFonts w:hint="eastAsia" w:ascii="仿宋" w:hAnsi="仿宋" w:eastAsia="仿宋"/>
          <w:b/>
          <w:bCs/>
          <w:sz w:val="24"/>
        </w:rPr>
        <w:t xml:space="preserve">.</w:t>
      </w:r>
      <w:r>
        <w:rPr>
          <w:rFonts w:hint="eastAsia" w:ascii="仿宋" w:hAnsi="仿宋" w:eastAsia="仿宋"/>
          <w:b/>
          <w:bCs/>
          <w:color w:val="000000"/>
          <w:sz w:val="24"/>
        </w:rPr>
        <w:t xml:space="preserve"> </w:t>
      </w:r>
      <w:r>
        <w:rPr>
          <w:rFonts w:hint="eastAsia" w:ascii="仿宋" w:hAnsi="仿宋" w:eastAsia="仿宋"/>
          <w:b/>
          <w:bCs/>
          <w:sz w:val="24"/>
        </w:rPr>
        <w:t xml:space="preserve">权利瑕疵担保</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9.1 乙方保证对其出售的货物享有合法的权利。</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9.2 </w:t>
      </w:r>
      <w:r>
        <w:rPr>
          <w:rFonts w:hint="eastAsia" w:ascii="仿宋" w:hAnsi="仿宋" w:eastAsia="仿宋" w:cs="宋体"/>
          <w:sz w:val="24"/>
        </w:rPr>
        <w:t xml:space="preserve">乙方保证在交付的货物上不存在抵押权等担保物权。</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9.3 如甲方使用上述货物构成对第三人侵权的，则由乙方承担全部责任。</w:t>
      </w:r>
      <w:r/>
    </w:p>
    <w:p>
      <w:pPr>
        <w:jc w:val="left"/>
        <w:spacing w:line="400" w:lineRule="exact"/>
        <w:rPr>
          <w:rFonts w:ascii="仿宋" w:hAnsi="仿宋" w:eastAsia="仿宋"/>
          <w:b/>
          <w:bCs/>
          <w:color w:val="000000"/>
          <w:sz w:val="24"/>
        </w:rPr>
      </w:pPr>
      <w:r>
        <w:rPr>
          <w:rFonts w:hint="eastAsia" w:ascii="仿宋" w:hAnsi="仿宋" w:eastAsia="仿宋"/>
          <w:b/>
          <w:bCs/>
          <w:color w:val="000000"/>
          <w:sz w:val="24"/>
        </w:rPr>
        <w:t xml:space="preserve">10. 知识产权保护</w:t>
      </w:r>
      <w:r/>
    </w:p>
    <w:p>
      <w:pPr>
        <w:ind w:firstLine="480"/>
        <w:jc w:val="left"/>
        <w:spacing w:line="400" w:lineRule="exact"/>
        <w:rPr>
          <w:rFonts w:ascii="仿宋" w:hAnsi="仿宋" w:eastAsia="仿宋"/>
          <w:sz w:val="24"/>
        </w:rPr>
      </w:pPr>
      <w:r>
        <w:rPr>
          <w:rFonts w:hint="eastAsia" w:ascii="仿宋" w:hAnsi="仿宋" w:eastAsia="仿宋"/>
          <w:color w:val="000000"/>
          <w:sz w:val="24"/>
        </w:rPr>
        <w:t xml:space="preserve">10.1 乙方对其所销售的货物应当享有知识产权或经权利人合法授权，保证没有侵犯任</w:t>
      </w:r>
      <w:r>
        <w:rPr>
          <w:rFonts w:hint="eastAsia" w:ascii="仿宋" w:hAnsi="仿宋" w:eastAsia="仿宋"/>
          <w:sz w:val="24"/>
        </w:rPr>
        <w:t xml:space="preserve">何第三人的知识产权等权利。</w:t>
      </w:r>
      <w:bookmarkStart w:id="27" w:name="_Hlk163047038"/>
      <w:r>
        <w:rPr>
          <w:rFonts w:hint="eastAsia" w:ascii="仿宋" w:hAnsi="仿宋" w:eastAsia="仿宋" w:cs="宋体"/>
          <w:sz w:val="24"/>
        </w:rPr>
        <w:t xml:space="preserve">因违反前述约定对第三人构成侵权的，应当由乙方向第三人承担法律责任；甲方依法向第三人赔偿后，有权向乙方追偿。甲方有其他损失的，乙方应当赔偿</w:t>
      </w:r>
      <w:bookmarkEnd w:id="27"/>
      <w:r>
        <w:rPr>
          <w:rFonts w:hint="eastAsia" w:ascii="仿宋" w:hAnsi="仿宋" w:eastAsia="仿宋"/>
          <w:sz w:val="24"/>
        </w:rPr>
        <w:t xml:space="preserve">。</w:t>
      </w:r>
      <w:r/>
    </w:p>
    <w:p>
      <w:pPr>
        <w:jc w:val="left"/>
        <w:spacing w:line="400" w:lineRule="exact"/>
        <w:rPr>
          <w:rFonts w:ascii="仿宋" w:hAnsi="仿宋" w:eastAsia="仿宋"/>
          <w:b/>
          <w:bCs/>
          <w:sz w:val="24"/>
        </w:rPr>
      </w:pPr>
      <w:r>
        <w:rPr>
          <w:rFonts w:hint="eastAsia" w:ascii="仿宋" w:hAnsi="仿宋" w:eastAsia="仿宋"/>
          <w:b/>
          <w:bCs/>
          <w:sz w:val="24"/>
        </w:rPr>
        <w:t xml:space="preserve">11. 保密义务</w:t>
      </w:r>
      <w:r/>
    </w:p>
    <w:p>
      <w:pPr>
        <w:ind w:firstLine="480"/>
        <w:jc w:val="left"/>
        <w:spacing w:line="400" w:lineRule="exact"/>
        <w:rPr>
          <w:rFonts w:ascii="仿宋" w:hAnsi="仿宋" w:eastAsia="仿宋" w:cs="宋体"/>
          <w:sz w:val="24"/>
        </w:rPr>
      </w:pPr>
      <w:r>
        <w:rPr>
          <w:rFonts w:hint="eastAsia" w:ascii="仿宋" w:hAnsi="仿宋" w:eastAsia="仿宋" w:cs="宋体"/>
          <w:sz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仿宋" w:hAnsi="仿宋" w:eastAsia="仿宋" w:cs="宋体"/>
          <w:b/>
          <w:bCs/>
          <w:sz w:val="24"/>
        </w:rPr>
        <w:t xml:space="preserve">【政府采购合同专用条款】</w:t>
      </w:r>
      <w:r>
        <w:rPr>
          <w:rFonts w:hint="eastAsia" w:ascii="仿宋" w:hAnsi="仿宋" w:eastAsia="仿宋" w:cs="宋体"/>
          <w:sz w:val="24"/>
        </w:rPr>
        <w:t xml:space="preserve">中约定。</w:t>
      </w:r>
      <w:r/>
    </w:p>
    <w:p>
      <w:pPr>
        <w:jc w:val="left"/>
        <w:spacing w:line="400" w:lineRule="exact"/>
        <w:rPr>
          <w:rFonts w:ascii="仿宋" w:hAnsi="仿宋" w:eastAsia="仿宋"/>
          <w:b/>
          <w:bCs/>
          <w:sz w:val="24"/>
        </w:rPr>
      </w:pPr>
      <w:r>
        <w:rPr>
          <w:rFonts w:hint="eastAsia" w:ascii="仿宋" w:hAnsi="仿宋" w:eastAsia="仿宋"/>
          <w:b/>
          <w:bCs/>
          <w:sz w:val="24"/>
        </w:rPr>
        <w:t xml:space="preserve">12. 合同价款支付</w:t>
      </w:r>
      <w:r/>
    </w:p>
    <w:p>
      <w:pPr>
        <w:ind w:firstLine="480"/>
        <w:jc w:val="left"/>
        <w:spacing w:line="400" w:lineRule="exact"/>
        <w:rPr>
          <w:rFonts w:ascii="仿宋" w:hAnsi="仿宋" w:eastAsia="仿宋"/>
          <w:sz w:val="24"/>
        </w:rPr>
      </w:pPr>
      <w:r>
        <w:rPr>
          <w:rFonts w:hint="eastAsia" w:ascii="仿宋" w:hAnsi="仿宋" w:eastAsia="仿宋"/>
          <w:sz w:val="24"/>
        </w:rPr>
        <w:t xml:space="preserve">12.1 合同价款支付按照国库集中支付制度及财政管理相关规定执行。</w:t>
      </w:r>
      <w:r/>
    </w:p>
    <w:p>
      <w:pPr>
        <w:ind w:firstLine="480"/>
        <w:jc w:val="left"/>
        <w:spacing w:line="400" w:lineRule="exact"/>
        <w:rPr>
          <w:rFonts w:ascii="仿宋" w:hAnsi="仿宋" w:eastAsia="仿宋"/>
          <w:sz w:val="24"/>
        </w:rPr>
      </w:pPr>
      <w:r>
        <w:rPr>
          <w:rFonts w:hint="eastAsia" w:ascii="仿宋" w:hAnsi="仿宋" w:eastAsia="仿宋"/>
          <w:sz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758"/>
        <w:spacing w:after="0" w:line="400" w:lineRule="exact"/>
        <w:rPr>
          <w:rFonts w:ascii="仿宋" w:hAnsi="仿宋" w:eastAsia="仿宋"/>
          <w:b/>
          <w:bCs/>
          <w:sz w:val="24"/>
        </w:rPr>
      </w:pPr>
      <w:r>
        <w:rPr>
          <w:rFonts w:hint="eastAsia" w:ascii="仿宋" w:hAnsi="仿宋" w:eastAsia="仿宋"/>
          <w:b/>
          <w:bCs/>
          <w:sz w:val="24"/>
        </w:rPr>
        <w:t xml:space="preserve">13. 履约保证金</w:t>
      </w:r>
      <w:r/>
    </w:p>
    <w:p>
      <w:pPr>
        <w:ind w:firstLine="480"/>
        <w:jc w:val="left"/>
        <w:spacing w:line="400" w:lineRule="exact"/>
        <w:rPr>
          <w:rFonts w:ascii="仿宋" w:hAnsi="仿宋" w:eastAsia="仿宋"/>
          <w:sz w:val="24"/>
        </w:rPr>
      </w:pPr>
      <w:r>
        <w:rPr>
          <w:rFonts w:hint="eastAsia" w:ascii="仿宋" w:hAnsi="仿宋" w:eastAsia="仿宋"/>
          <w:sz w:val="24"/>
        </w:rPr>
        <w:t xml:space="preserve">13.1 </w:t>
      </w:r>
      <w:r>
        <w:rPr>
          <w:rFonts w:hint="eastAsia" w:ascii="仿宋" w:hAnsi="仿宋" w:eastAsia="仿宋" w:cs="宋体"/>
          <w:sz w:val="24"/>
        </w:rPr>
        <w:t xml:space="preserve">乙方应当以支票、汇票、本票或者金融机构、担保机构出具的保函等非现金形式提交。</w:t>
      </w:r>
      <w:r/>
    </w:p>
    <w:p>
      <w:pPr>
        <w:ind w:firstLine="480"/>
        <w:jc w:val="left"/>
        <w:spacing w:line="400" w:lineRule="exact"/>
        <w:rPr>
          <w:rFonts w:ascii="仿宋" w:hAnsi="仿宋" w:eastAsia="仿宋"/>
          <w:sz w:val="24"/>
        </w:rPr>
      </w:pPr>
      <w:r>
        <w:rPr>
          <w:rFonts w:hint="eastAsia" w:ascii="仿宋" w:hAnsi="仿宋" w:eastAsia="仿宋"/>
          <w:sz w:val="24"/>
        </w:rPr>
        <w:t xml:space="preserve">13.2 如果乙方出现</w:t>
      </w:r>
      <w:r>
        <w:rPr>
          <w:rFonts w:hint="eastAsia" w:ascii="仿宋" w:hAnsi="仿宋" w:eastAsia="仿宋" w:cs="宋体"/>
          <w:b/>
          <w:bCs/>
          <w:sz w:val="24"/>
        </w:rPr>
        <w:t xml:space="preserve">【政府采购合同专用条款】</w:t>
      </w:r>
      <w:r>
        <w:rPr>
          <w:rFonts w:hint="eastAsia" w:ascii="仿宋" w:hAnsi="仿宋" w:eastAsia="仿宋" w:cs="宋体"/>
          <w:sz w:val="24"/>
        </w:rPr>
        <w:t xml:space="preserve">约定情形的</w:t>
      </w:r>
      <w:r>
        <w:rPr>
          <w:rFonts w:hint="eastAsia" w:ascii="仿宋" w:hAnsi="仿宋" w:eastAsia="仿宋"/>
          <w:sz w:val="24"/>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仿宋" w:hAnsi="仿宋" w:eastAsia="仿宋"/>
          <w:sz w:val="24"/>
        </w:rPr>
      </w:pPr>
      <w:r>
        <w:rPr>
          <w:rFonts w:hint="eastAsia" w:ascii="仿宋" w:hAnsi="仿宋" w:eastAsia="仿宋"/>
          <w:sz w:val="24"/>
        </w:rPr>
        <w:t xml:space="preserve">13.3 甲方在项目通过验收后按照</w:t>
      </w:r>
      <w:r>
        <w:rPr>
          <w:rFonts w:hint="eastAsia" w:ascii="仿宋" w:hAnsi="仿宋" w:eastAsia="仿宋"/>
          <w:b/>
          <w:sz w:val="24"/>
        </w:rPr>
        <w:t xml:space="preserve">【政府采购合同专用条款】</w:t>
      </w:r>
      <w:r>
        <w:rPr>
          <w:rFonts w:hint="eastAsia" w:ascii="仿宋" w:hAnsi="仿宋" w:eastAsia="仿宋"/>
          <w:sz w:val="24"/>
        </w:rPr>
        <w:t xml:space="preserve">规定的时间内将履约保证金退还乙方；逾期退还的，乙方可要求甲方支付违约金，违约金按照</w:t>
      </w:r>
      <w:r>
        <w:rPr>
          <w:rFonts w:hint="eastAsia" w:ascii="仿宋" w:hAnsi="仿宋" w:eastAsia="仿宋"/>
          <w:b/>
          <w:sz w:val="24"/>
        </w:rPr>
        <w:t xml:space="preserve">【政府采购合同专用条款】</w:t>
      </w:r>
      <w:r>
        <w:rPr>
          <w:rFonts w:hint="eastAsia" w:ascii="仿宋" w:hAnsi="仿宋" w:eastAsia="仿宋"/>
          <w:sz w:val="24"/>
        </w:rPr>
        <w:t xml:space="preserve">规定支付。</w:t>
      </w:r>
      <w:r/>
    </w:p>
    <w:p>
      <w:pPr>
        <w:jc w:val="left"/>
        <w:spacing w:line="400" w:lineRule="exact"/>
        <w:rPr>
          <w:rFonts w:ascii="仿宋" w:hAnsi="仿宋" w:eastAsia="仿宋"/>
          <w:b/>
          <w:sz w:val="24"/>
        </w:rPr>
      </w:pPr>
      <w:r>
        <w:rPr>
          <w:rFonts w:hint="eastAsia" w:ascii="仿宋" w:hAnsi="仿宋" w:eastAsia="仿宋"/>
          <w:b/>
          <w:bCs/>
          <w:sz w:val="24"/>
        </w:rPr>
        <w:t xml:space="preserve">14. </w:t>
      </w:r>
      <w:r>
        <w:rPr>
          <w:rFonts w:hint="eastAsia" w:ascii="仿宋" w:hAnsi="仿宋" w:eastAsia="仿宋"/>
          <w:b/>
          <w:sz w:val="24"/>
        </w:rPr>
        <w:t xml:space="preserve">售后服务</w:t>
      </w:r>
      <w:r/>
    </w:p>
    <w:p>
      <w:pPr>
        <w:ind w:firstLine="480"/>
        <w:jc w:val="left"/>
        <w:spacing w:line="400" w:lineRule="exact"/>
        <w:rPr>
          <w:rFonts w:ascii="仿宋" w:hAnsi="仿宋" w:eastAsia="仿宋"/>
          <w:sz w:val="24"/>
        </w:rPr>
      </w:pPr>
      <w:r>
        <w:rPr>
          <w:rFonts w:hint="eastAsia" w:ascii="仿宋" w:hAnsi="仿宋" w:eastAsia="仿宋"/>
          <w:sz w:val="24"/>
        </w:rPr>
        <w:t xml:space="preserve">14.1 除项目不涉及或采购活动中明确约定无须承担外，乙方还应提供下列服务：</w:t>
      </w:r>
      <w:r/>
    </w:p>
    <w:p>
      <w:pPr>
        <w:ind w:firstLine="480"/>
        <w:jc w:val="left"/>
        <w:spacing w:line="400" w:lineRule="exact"/>
        <w:rPr>
          <w:rFonts w:ascii="仿宋" w:hAnsi="仿宋" w:eastAsia="仿宋"/>
          <w:sz w:val="24"/>
        </w:rPr>
      </w:pPr>
      <w:r>
        <w:rPr>
          <w:rFonts w:hint="eastAsia" w:ascii="仿宋" w:hAnsi="仿宋" w:eastAsia="仿宋"/>
          <w:sz w:val="24"/>
        </w:rPr>
        <w:t xml:space="preserve">（1）货物的现场移动、安装、调试、启动监督及技术支持；</w:t>
      </w:r>
      <w:r/>
    </w:p>
    <w:p>
      <w:pPr>
        <w:ind w:firstLine="480"/>
        <w:jc w:val="left"/>
        <w:spacing w:line="400" w:lineRule="exact"/>
        <w:rPr>
          <w:rFonts w:ascii="仿宋" w:hAnsi="仿宋" w:eastAsia="仿宋"/>
          <w:sz w:val="24"/>
        </w:rPr>
      </w:pPr>
      <w:r>
        <w:rPr>
          <w:rFonts w:hint="eastAsia" w:ascii="仿宋" w:hAnsi="仿宋" w:eastAsia="仿宋"/>
          <w:sz w:val="24"/>
        </w:rPr>
        <w:t xml:space="preserve">（2）提供货物组装和维修所需的专用工具和辅助材料；</w:t>
      </w:r>
      <w:r/>
    </w:p>
    <w:p>
      <w:pPr>
        <w:ind w:firstLine="480"/>
        <w:jc w:val="left"/>
        <w:spacing w:line="400" w:lineRule="exact"/>
        <w:rPr>
          <w:rFonts w:ascii="仿宋" w:hAnsi="仿宋" w:eastAsia="仿宋"/>
          <w:sz w:val="24"/>
        </w:rPr>
      </w:pPr>
      <w:r>
        <w:rPr>
          <w:rFonts w:hint="eastAsia" w:ascii="仿宋" w:hAnsi="仿宋" w:eastAsia="仿宋"/>
          <w:sz w:val="24"/>
        </w:rPr>
        <w:t xml:space="preserve">（3）在</w:t>
      </w:r>
      <w:r>
        <w:rPr>
          <w:rFonts w:hint="eastAsia" w:ascii="仿宋" w:hAnsi="仿宋" w:eastAsia="仿宋" w:cs="宋体"/>
          <w:b/>
          <w:bCs/>
          <w:sz w:val="24"/>
        </w:rPr>
        <w:t xml:space="preserve">【政府采购合同专用条款】</w:t>
      </w:r>
      <w:r>
        <w:rPr>
          <w:rFonts w:hint="eastAsia" w:ascii="仿宋" w:hAnsi="仿宋" w:eastAsia="仿宋"/>
          <w:sz w:val="24"/>
        </w:rPr>
        <w:t xml:space="preserve">约定的期限内对所有的货物实施运行监督、维修，但前提条件是该服务并不能免除乙方在质量保证期内所承担的义务；</w:t>
      </w:r>
      <w:r/>
    </w:p>
    <w:p>
      <w:pPr>
        <w:ind w:firstLine="480"/>
        <w:jc w:val="left"/>
        <w:spacing w:line="400" w:lineRule="exact"/>
        <w:rPr>
          <w:rFonts w:ascii="仿宋" w:hAnsi="仿宋" w:eastAsia="仿宋"/>
          <w:sz w:val="24"/>
        </w:rPr>
      </w:pPr>
      <w:r>
        <w:rPr>
          <w:rFonts w:hint="eastAsia" w:ascii="仿宋" w:hAnsi="仿宋" w:eastAsia="仿宋"/>
          <w:sz w:val="24"/>
        </w:rPr>
        <w:t xml:space="preserve">（4）在制造商所在地或指定现场就货物的安装、启动、运营、维护、废弃处置等对甲方操作人员进行培训</w:t>
      </w:r>
      <w:r>
        <w:rPr>
          <w:rFonts w:hint="eastAsia" w:ascii="仿宋" w:hAnsi="仿宋" w:eastAsia="仿宋" w:cs="宋体"/>
          <w:sz w:val="24"/>
        </w:rPr>
        <w:t xml:space="preserve">；</w:t>
      </w:r>
      <w:r/>
    </w:p>
    <w:p>
      <w:pPr>
        <w:pStyle w:val="959"/>
        <w:ind w:firstLine="480"/>
        <w:rPr>
          <w:rFonts w:ascii="仿宋" w:hAnsi="仿宋" w:eastAsia="仿宋" w:cs="宋体"/>
          <w:sz w:val="24"/>
          <w:szCs w:val="24"/>
        </w:rPr>
      </w:pPr>
      <w:r>
        <w:rPr>
          <w:rFonts w:hint="eastAsia" w:ascii="仿宋" w:hAnsi="仿宋" w:eastAsia="仿宋" w:cs="宋体"/>
          <w:sz w:val="24"/>
          <w:szCs w:val="24"/>
        </w:rPr>
        <w:t xml:space="preserve">（5）依照法律、行政法规的规定或者按照</w:t>
      </w:r>
      <w:r>
        <w:rPr>
          <w:rFonts w:hint="eastAsia" w:ascii="仿宋" w:hAnsi="仿宋" w:eastAsia="仿宋" w:cs="宋体"/>
          <w:b/>
          <w:bCs/>
          <w:sz w:val="24"/>
          <w:szCs w:val="24"/>
        </w:rPr>
        <w:t xml:space="preserve">【政府采购合同专用条款】</w:t>
      </w:r>
      <w:r>
        <w:rPr>
          <w:rFonts w:hint="eastAsia" w:ascii="仿宋" w:hAnsi="仿宋" w:eastAsia="仿宋" w:cs="宋体"/>
          <w:sz w:val="24"/>
          <w:szCs w:val="24"/>
        </w:rPr>
        <w:t xml:space="preserve">约定，货物在有效使用年限届满后应予回收的，乙方负有自行或者委托第三人对货物予以回收的义务；</w:t>
      </w:r>
      <w:r/>
    </w:p>
    <w:p>
      <w:pPr>
        <w:ind w:firstLine="480"/>
        <w:jc w:val="left"/>
        <w:spacing w:line="400" w:lineRule="exact"/>
        <w:rPr>
          <w:rFonts w:ascii="仿宋" w:hAnsi="仿宋" w:eastAsia="仿宋"/>
          <w:sz w:val="24"/>
        </w:rPr>
      </w:pPr>
      <w:r>
        <w:rPr>
          <w:rFonts w:hint="eastAsia" w:ascii="仿宋" w:hAnsi="仿宋" w:eastAsia="仿宋"/>
          <w:sz w:val="24"/>
        </w:rPr>
        <w:t xml:space="preserve">（6）</w:t>
      </w:r>
      <w:r>
        <w:rPr>
          <w:rFonts w:hint="eastAsia" w:ascii="仿宋" w:hAnsi="仿宋" w:eastAsia="仿宋"/>
          <w:b/>
          <w:sz w:val="24"/>
        </w:rPr>
        <w:t xml:space="preserve">【政府采购合同专用条款】</w:t>
      </w:r>
      <w:r>
        <w:rPr>
          <w:rFonts w:hint="eastAsia" w:ascii="仿宋" w:hAnsi="仿宋" w:eastAsia="仿宋"/>
          <w:sz w:val="24"/>
        </w:rPr>
        <w:t xml:space="preserve">规定由乙方提供的其他服务。</w:t>
      </w:r>
      <w:r/>
    </w:p>
    <w:p>
      <w:pPr>
        <w:ind w:firstLine="480"/>
        <w:jc w:val="left"/>
        <w:spacing w:line="400" w:lineRule="exact"/>
        <w:rPr>
          <w:rFonts w:ascii="仿宋" w:hAnsi="仿宋" w:eastAsia="仿宋"/>
          <w:sz w:val="24"/>
        </w:rPr>
      </w:pPr>
      <w:r>
        <w:rPr>
          <w:rFonts w:hint="eastAsia" w:ascii="仿宋" w:hAnsi="仿宋" w:eastAsia="仿宋"/>
          <w:sz w:val="24"/>
        </w:rPr>
        <w:t xml:space="preserve">14.2 乙方提供的售后服务的费用已包含在合同价款中，甲方不再另行支付。</w:t>
      </w:r>
      <w:r/>
    </w:p>
    <w:p>
      <w:pPr>
        <w:jc w:val="left"/>
        <w:spacing w:line="400" w:lineRule="exact"/>
        <w:rPr>
          <w:rFonts w:ascii="仿宋" w:hAnsi="仿宋" w:eastAsia="仿宋"/>
          <w:b/>
          <w:bCs/>
          <w:sz w:val="24"/>
        </w:rPr>
      </w:pPr>
      <w:r>
        <w:rPr>
          <w:rFonts w:hint="eastAsia" w:ascii="仿宋" w:hAnsi="仿宋" w:eastAsia="仿宋"/>
          <w:b/>
          <w:bCs/>
          <w:sz w:val="24"/>
        </w:rPr>
        <w:t xml:space="preserve">15. 违约责任</w:t>
      </w:r>
      <w:r/>
    </w:p>
    <w:p>
      <w:pPr>
        <w:ind w:firstLine="480"/>
        <w:jc w:val="left"/>
        <w:spacing w:line="400" w:lineRule="exact"/>
        <w:rPr>
          <w:rFonts w:ascii="仿宋" w:hAnsi="仿宋" w:eastAsia="仿宋"/>
          <w:bCs/>
          <w:sz w:val="24"/>
        </w:rPr>
      </w:pPr>
      <w:r>
        <w:rPr>
          <w:rFonts w:hint="eastAsia" w:ascii="仿宋" w:hAnsi="仿宋" w:eastAsia="仿宋"/>
          <w:bCs/>
          <w:sz w:val="24"/>
        </w:rPr>
        <w:t xml:space="preserve">15.1质量瑕疵的违约责任</w:t>
      </w:r>
      <w:r/>
    </w:p>
    <w:p>
      <w:pPr>
        <w:ind w:firstLine="480"/>
        <w:jc w:val="left"/>
        <w:spacing w:line="400" w:lineRule="exact"/>
        <w:rPr>
          <w:rFonts w:ascii="仿宋" w:hAnsi="仿宋" w:eastAsia="仿宋"/>
          <w:sz w:val="24"/>
        </w:rPr>
      </w:pPr>
      <w:r>
        <w:rPr>
          <w:rFonts w:hint="eastAsia" w:ascii="仿宋" w:hAnsi="仿宋" w:eastAsia="仿宋"/>
          <w:sz w:val="24"/>
        </w:rPr>
        <w:t xml:space="preserve">乙方提供的产品不符合合同约定的质量标准或存在产品质量缺陷，甲方有权要求乙方根据</w:t>
      </w:r>
      <w:r>
        <w:rPr>
          <w:rFonts w:hint="eastAsia" w:ascii="仿宋" w:hAnsi="仿宋" w:eastAsia="仿宋"/>
          <w:b/>
          <w:sz w:val="24"/>
        </w:rPr>
        <w:t xml:space="preserve">【政府采购合同专用条款】</w:t>
      </w:r>
      <w:r>
        <w:rPr>
          <w:rFonts w:hint="eastAsia" w:ascii="仿宋" w:hAnsi="仿宋" w:eastAsia="仿宋"/>
          <w:bCs/>
          <w:sz w:val="24"/>
        </w:rPr>
        <w:t xml:space="preserve">要求</w:t>
      </w:r>
      <w:r>
        <w:rPr>
          <w:rFonts w:hint="eastAsia" w:ascii="仿宋" w:hAnsi="仿宋" w:eastAsia="仿宋"/>
          <w:sz w:val="24"/>
        </w:rPr>
        <w:t xml:space="preserve">及时修理、重作、更换，并承担由此给甲方造成的损失。</w:t>
      </w:r>
      <w:r/>
    </w:p>
    <w:p>
      <w:pPr>
        <w:ind w:firstLine="480"/>
        <w:jc w:val="left"/>
        <w:spacing w:line="400" w:lineRule="exact"/>
        <w:rPr>
          <w:rFonts w:ascii="仿宋" w:hAnsi="仿宋" w:eastAsia="仿宋"/>
          <w:bCs/>
          <w:sz w:val="24"/>
        </w:rPr>
      </w:pPr>
      <w:r>
        <w:rPr>
          <w:rFonts w:hint="eastAsia" w:ascii="仿宋" w:hAnsi="仿宋" w:eastAsia="仿宋"/>
          <w:bCs/>
          <w:sz w:val="24"/>
        </w:rPr>
        <w:t xml:space="preserve">15.2 迟延交货的违约责任</w:t>
      </w:r>
      <w:r/>
    </w:p>
    <w:p>
      <w:pPr>
        <w:ind w:firstLine="480"/>
        <w:jc w:val="left"/>
        <w:spacing w:line="400" w:lineRule="exact"/>
        <w:rPr>
          <w:rFonts w:ascii="仿宋" w:hAnsi="仿宋" w:eastAsia="仿宋"/>
          <w:sz w:val="24"/>
        </w:rPr>
      </w:pPr>
      <w:r>
        <w:rPr>
          <w:rFonts w:hint="eastAsia" w:ascii="仿宋" w:hAnsi="仿宋" w:eastAsia="仿宋"/>
          <w:sz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left"/>
        <w:spacing w:line="400" w:lineRule="exact"/>
        <w:rPr>
          <w:rFonts w:ascii="仿宋" w:hAnsi="仿宋" w:eastAsia="仿宋"/>
          <w:sz w:val="24"/>
        </w:rPr>
      </w:pPr>
      <w:r>
        <w:rPr>
          <w:rFonts w:hint="eastAsia" w:ascii="仿宋" w:hAnsi="仿宋" w:eastAsia="仿宋"/>
          <w:sz w:val="24"/>
        </w:rPr>
        <w:t xml:space="preserve">（2）如果乙方没有按照合同规定的时间交货和提供相关服务，甲方有权从货款中扣除误期赔偿费而不影响合同项下的其他补救方法，赔偿费按</w:t>
      </w:r>
      <w:r>
        <w:rPr>
          <w:rFonts w:hint="eastAsia" w:ascii="仿宋" w:hAnsi="仿宋" w:eastAsia="仿宋"/>
          <w:b/>
          <w:sz w:val="24"/>
        </w:rPr>
        <w:t xml:space="preserve">【政府采购合同专用条款】</w:t>
      </w:r>
      <w:r>
        <w:rPr>
          <w:rFonts w:hint="eastAsia" w:ascii="仿宋" w:hAnsi="仿宋" w:eastAsia="仿宋"/>
          <w:sz w:val="24"/>
        </w:rPr>
        <w:t xml:space="preserve">规定执行。如果涉及公共利益，且赔偿金额无法弥补公共利益损失，甲方可要求继续履行或者采取其他补救措施。</w:t>
      </w:r>
      <w:r/>
    </w:p>
    <w:p>
      <w:pPr>
        <w:ind w:firstLine="480"/>
        <w:jc w:val="left"/>
        <w:spacing w:line="400" w:lineRule="exact"/>
        <w:rPr>
          <w:rFonts w:ascii="仿宋" w:hAnsi="仿宋" w:eastAsia="仿宋"/>
          <w:sz w:val="24"/>
        </w:rPr>
      </w:pPr>
      <w:r>
        <w:rPr>
          <w:rFonts w:hint="eastAsia" w:ascii="仿宋" w:hAnsi="仿宋" w:eastAsia="仿宋"/>
          <w:sz w:val="24"/>
        </w:rPr>
        <w:t xml:space="preserve">15.3 迟延支付的违约责任</w:t>
      </w:r>
      <w:r/>
    </w:p>
    <w:p>
      <w:pPr>
        <w:ind w:firstLine="480"/>
        <w:jc w:val="left"/>
        <w:spacing w:line="400" w:lineRule="exact"/>
        <w:rPr>
          <w:rFonts w:ascii="仿宋" w:hAnsi="仿宋" w:eastAsia="仿宋"/>
          <w:sz w:val="24"/>
        </w:rPr>
      </w:pPr>
      <w:r>
        <w:rPr>
          <w:rFonts w:hint="eastAsia" w:ascii="仿宋" w:hAnsi="仿宋" w:eastAsia="仿宋"/>
          <w:sz w:val="24"/>
        </w:rPr>
        <w:t xml:space="preserve">甲方存在迟延支付乙方合同款项的，应当承担</w:t>
      </w:r>
      <w:r>
        <w:rPr>
          <w:rFonts w:hint="eastAsia" w:ascii="仿宋" w:hAnsi="仿宋" w:eastAsia="仿宋"/>
          <w:b/>
          <w:bCs/>
          <w:sz w:val="24"/>
        </w:rPr>
        <w:t xml:space="preserve">【政府采购合同专用条款】</w:t>
      </w:r>
      <w:r>
        <w:rPr>
          <w:rFonts w:hint="eastAsia" w:ascii="仿宋" w:hAnsi="仿宋" w:eastAsia="仿宋"/>
          <w:sz w:val="24"/>
        </w:rPr>
        <w:t xml:space="preserve">规定的逾期付款利息。</w:t>
      </w:r>
      <w:r/>
    </w:p>
    <w:p>
      <w:pPr>
        <w:ind w:firstLine="480"/>
        <w:jc w:val="left"/>
        <w:spacing w:line="400" w:lineRule="exact"/>
        <w:rPr>
          <w:rFonts w:ascii="仿宋" w:hAnsi="仿宋" w:eastAsia="仿宋"/>
          <w:sz w:val="24"/>
        </w:rPr>
      </w:pPr>
      <w:r>
        <w:rPr>
          <w:rFonts w:hint="eastAsia" w:ascii="仿宋" w:hAnsi="仿宋" w:eastAsia="仿宋"/>
          <w:bCs/>
          <w:sz w:val="24"/>
        </w:rPr>
        <w:t xml:space="preserve">15.4其他违约责任根据项目实际需要按</w:t>
      </w:r>
      <w:r>
        <w:rPr>
          <w:rFonts w:hint="eastAsia" w:ascii="仿宋" w:hAnsi="仿宋" w:eastAsia="仿宋"/>
          <w:b/>
          <w:bCs/>
          <w:sz w:val="24"/>
        </w:rPr>
        <w:t xml:space="preserve">【政府采购合同专用条款】</w:t>
      </w:r>
      <w:r>
        <w:rPr>
          <w:rFonts w:hint="eastAsia" w:ascii="仿宋" w:hAnsi="仿宋" w:eastAsia="仿宋"/>
          <w:sz w:val="24"/>
        </w:rPr>
        <w:t xml:space="preserve">规定执行。</w:t>
      </w:r>
      <w:r/>
    </w:p>
    <w:p>
      <w:pPr>
        <w:numPr>
          <w:ilvl w:val="0"/>
          <w:numId w:val="4"/>
        </w:numPr>
        <w:jc w:val="left"/>
        <w:spacing w:line="400" w:lineRule="exact"/>
        <w:rPr>
          <w:rFonts w:ascii="仿宋" w:hAnsi="仿宋" w:eastAsia="仿宋"/>
          <w:b/>
          <w:sz w:val="24"/>
        </w:rPr>
      </w:pPr>
      <w:r>
        <w:rPr>
          <w:rFonts w:hint="eastAsia" w:ascii="仿宋" w:hAnsi="仿宋" w:eastAsia="仿宋"/>
          <w:b/>
          <w:sz w:val="24"/>
        </w:rPr>
        <w:t xml:space="preserve">合同变更、中止与终止</w:t>
      </w:r>
      <w:r/>
    </w:p>
    <w:p>
      <w:pPr>
        <w:jc w:val="left"/>
        <w:spacing w:line="400" w:lineRule="exact"/>
        <w:rPr>
          <w:rFonts w:ascii="仿宋" w:hAnsi="仿宋" w:eastAsia="仿宋"/>
          <w:sz w:val="24"/>
        </w:rPr>
      </w:pPr>
      <w:r>
        <w:rPr>
          <w:rFonts w:hint="eastAsia" w:ascii="仿宋" w:hAnsi="仿宋" w:eastAsia="仿宋"/>
          <w:sz w:val="24"/>
        </w:rPr>
        <w:t xml:space="preserve">    16.1合同的变更</w:t>
      </w:r>
      <w:r/>
    </w:p>
    <w:p>
      <w:pPr>
        <w:ind w:firstLine="480"/>
        <w:jc w:val="left"/>
        <w:spacing w:line="400" w:lineRule="exact"/>
        <w:rPr>
          <w:rFonts w:ascii="仿宋" w:hAnsi="仿宋" w:eastAsia="仿宋"/>
          <w:sz w:val="24"/>
        </w:rPr>
      </w:pPr>
      <w:r>
        <w:rPr>
          <w:rFonts w:hint="eastAsia" w:ascii="仿宋" w:hAnsi="仿宋" w:eastAsia="仿宋"/>
          <w:sz w:val="24"/>
        </w:rPr>
        <w:t xml:space="preserve">政府采购合同履行中，在不改变合同其他条款的前提下，甲方可以在合同价款10%的范围内追加与合同标的相同的货物，并就此与乙方协商一致后签订补充协议。</w:t>
      </w:r>
      <w:r/>
    </w:p>
    <w:p>
      <w:pPr>
        <w:ind w:firstLine="480"/>
        <w:jc w:val="left"/>
        <w:spacing w:line="400" w:lineRule="exact"/>
        <w:rPr>
          <w:rFonts w:ascii="仿宋" w:hAnsi="仿宋" w:eastAsia="仿宋"/>
          <w:sz w:val="24"/>
        </w:rPr>
      </w:pPr>
      <w:r>
        <w:rPr>
          <w:rFonts w:hint="eastAsia" w:ascii="仿宋" w:hAnsi="仿宋" w:eastAsia="仿宋"/>
          <w:sz w:val="24"/>
        </w:rPr>
        <w:t xml:space="preserve">16.2合同的中止</w:t>
      </w:r>
      <w:r/>
    </w:p>
    <w:p>
      <w:pPr>
        <w:ind w:firstLine="480"/>
        <w:jc w:val="left"/>
        <w:spacing w:line="400" w:lineRule="exact"/>
        <w:rPr>
          <w:rFonts w:ascii="仿宋" w:hAnsi="仿宋" w:eastAsia="仿宋"/>
          <w:sz w:val="24"/>
        </w:rPr>
      </w:pPr>
      <w:r>
        <w:rPr>
          <w:rFonts w:hint="eastAsia" w:ascii="仿宋" w:hAnsi="仿宋" w:eastAsia="仿宋"/>
          <w:sz w:val="24"/>
        </w:rPr>
        <w:t xml:space="preserve">（1）合同履行过程中因供应商就采购文件、采购过程或结果提起投诉的，甲方认为有必要的，可以中止合同的履行。</w:t>
      </w:r>
      <w:r/>
    </w:p>
    <w:p>
      <w:pPr>
        <w:ind w:firstLine="480"/>
        <w:jc w:val="left"/>
        <w:spacing w:line="400" w:lineRule="exact"/>
        <w:rPr>
          <w:rFonts w:ascii="仿宋" w:hAnsi="仿宋" w:eastAsia="仿宋"/>
          <w:sz w:val="24"/>
        </w:rPr>
      </w:pPr>
      <w:r>
        <w:rPr>
          <w:rFonts w:hint="eastAsia" w:ascii="仿宋" w:hAnsi="仿宋" w:eastAsia="仿宋"/>
          <w:sz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59"/>
        <w:ind w:firstLine="480"/>
        <w:jc w:val="both"/>
        <w:rPr>
          <w:rFonts w:ascii="仿宋" w:hAnsi="仿宋" w:eastAsia="仿宋"/>
          <w:sz w:val="24"/>
          <w:szCs w:val="24"/>
        </w:rPr>
      </w:pPr>
      <w:r>
        <w:rPr>
          <w:rFonts w:hint="eastAsia" w:ascii="仿宋" w:hAnsi="仿宋" w:eastAsia="仿宋" w:cs="宋体"/>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spacing w:line="400" w:lineRule="exact"/>
        <w:rPr>
          <w:rFonts w:ascii="仿宋" w:hAnsi="仿宋" w:eastAsia="仿宋"/>
          <w:sz w:val="24"/>
        </w:rPr>
      </w:pPr>
      <w:r>
        <w:rPr>
          <w:rFonts w:hint="eastAsia" w:ascii="仿宋" w:hAnsi="仿宋" w:eastAsia="仿宋"/>
          <w:sz w:val="24"/>
        </w:rPr>
        <w:t xml:space="preserve">（4）甲方不得以行政区划调整、政府换届、机构或者职能调整以及相关责任人更替为由中止合同。</w:t>
      </w:r>
      <w:r/>
    </w:p>
    <w:p>
      <w:pPr>
        <w:ind w:firstLine="480"/>
        <w:jc w:val="left"/>
        <w:spacing w:line="400" w:lineRule="exact"/>
        <w:rPr>
          <w:rFonts w:ascii="仿宋" w:hAnsi="仿宋" w:eastAsia="仿宋"/>
          <w:sz w:val="24"/>
        </w:rPr>
      </w:pPr>
      <w:r>
        <w:rPr>
          <w:rFonts w:hint="eastAsia" w:ascii="仿宋" w:hAnsi="仿宋" w:eastAsia="仿宋"/>
          <w:sz w:val="24"/>
        </w:rPr>
        <w:t xml:space="preserve">16.3合同的终止</w:t>
      </w:r>
      <w:r/>
    </w:p>
    <w:p>
      <w:pPr>
        <w:ind w:firstLine="480"/>
        <w:jc w:val="left"/>
        <w:spacing w:line="400" w:lineRule="exact"/>
        <w:rPr>
          <w:rFonts w:ascii="仿宋" w:hAnsi="仿宋" w:eastAsia="仿宋"/>
          <w:sz w:val="24"/>
        </w:rPr>
      </w:pPr>
      <w:r>
        <w:rPr>
          <w:rFonts w:hint="eastAsia" w:ascii="仿宋" w:hAnsi="仿宋" w:eastAsia="仿宋"/>
          <w:sz w:val="24"/>
        </w:rPr>
        <w:t xml:space="preserve">（1）合同因有效期限届满而终止；</w:t>
      </w:r>
      <w:r/>
    </w:p>
    <w:p>
      <w:pPr>
        <w:ind w:firstLine="480"/>
        <w:spacing w:line="400" w:lineRule="exact"/>
        <w:rPr>
          <w:rFonts w:ascii="仿宋" w:hAnsi="仿宋" w:eastAsia="仿宋" w:cs="宋体"/>
          <w:sz w:val="24"/>
        </w:rPr>
      </w:pPr>
      <w:r>
        <w:rPr>
          <w:rFonts w:hint="eastAsia" w:ascii="仿宋" w:hAnsi="仿宋" w:eastAsia="仿宋"/>
          <w:sz w:val="24"/>
        </w:rPr>
        <w:t xml:space="preserve">（2）乙方未按合同约定履行，构成根本性违约的，甲方有权终止合同，</w:t>
      </w:r>
      <w:r>
        <w:rPr>
          <w:rFonts w:hint="eastAsia" w:ascii="仿宋" w:hAnsi="仿宋" w:eastAsia="仿宋" w:cs="宋体"/>
          <w:sz w:val="24"/>
        </w:rPr>
        <w:t xml:space="preserve">并追究乙方的违约责任</w:t>
      </w:r>
      <w:r>
        <w:rPr>
          <w:rFonts w:hint="eastAsia" w:ascii="仿宋" w:hAnsi="仿宋" w:eastAsia="仿宋"/>
          <w:sz w:val="24"/>
        </w:rPr>
        <w:t xml:space="preserve">。</w:t>
      </w:r>
      <w:r/>
    </w:p>
    <w:p>
      <w:pPr>
        <w:pStyle w:val="959"/>
        <w:ind w:firstLine="480"/>
        <w:rPr>
          <w:rFonts w:ascii="仿宋" w:hAnsi="仿宋" w:eastAsia="仿宋"/>
          <w:sz w:val="24"/>
          <w:szCs w:val="24"/>
        </w:rPr>
      </w:pPr>
      <w:r>
        <w:rPr>
          <w:rFonts w:hint="eastAsia" w:ascii="仿宋" w:hAnsi="仿宋" w:eastAsia="仿宋"/>
          <w:sz w:val="24"/>
          <w:szCs w:val="24"/>
        </w:rPr>
        <w:t xml:space="preserve">16.4 </w:t>
      </w:r>
      <w:r>
        <w:rPr>
          <w:rFonts w:hint="eastAsia" w:ascii="仿宋" w:hAnsi="仿宋" w:eastAsia="仿宋" w:cs="Times New Roman"/>
          <w:sz w:val="24"/>
          <w:szCs w:val="24"/>
        </w:rPr>
        <w:t xml:space="preserve">涉及国家利益、社会公共利益的情形</w:t>
      </w:r>
      <w:r/>
    </w:p>
    <w:p>
      <w:pPr>
        <w:pStyle w:val="959"/>
        <w:ind w:firstLine="480"/>
        <w:jc w:val="both"/>
        <w:rPr>
          <w:rFonts w:ascii="仿宋" w:hAnsi="仿宋" w:eastAsia="仿宋"/>
          <w:sz w:val="24"/>
          <w:szCs w:val="24"/>
        </w:rPr>
      </w:pPr>
      <w:r>
        <w:rPr>
          <w:rFonts w:hint="eastAsia" w:ascii="仿宋" w:hAnsi="仿宋" w:eastAsia="仿宋" w:cs="宋体"/>
          <w:sz w:val="24"/>
          <w:szCs w:val="24"/>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仿宋" w:hAnsi="仿宋" w:eastAsia="仿宋"/>
          <w:b/>
          <w:bCs/>
          <w:sz w:val="24"/>
        </w:rPr>
      </w:pPr>
      <w:r>
        <w:rPr>
          <w:rFonts w:hint="eastAsia" w:ascii="仿宋" w:hAnsi="仿宋" w:eastAsia="仿宋"/>
          <w:b/>
          <w:bCs/>
          <w:sz w:val="24"/>
        </w:rPr>
        <w:t xml:space="preserve">17. 合同分包</w:t>
      </w:r>
      <w:r/>
    </w:p>
    <w:p>
      <w:pPr>
        <w:ind w:firstLine="480"/>
        <w:jc w:val="left"/>
        <w:spacing w:line="400" w:lineRule="exact"/>
        <w:rPr>
          <w:rFonts w:ascii="仿宋" w:hAnsi="仿宋" w:eastAsia="仿宋"/>
          <w:sz w:val="24"/>
        </w:rPr>
      </w:pPr>
      <w:r>
        <w:rPr>
          <w:rFonts w:hint="eastAsia" w:ascii="仿宋" w:hAnsi="仿宋" w:eastAsia="仿宋"/>
          <w:sz w:val="24"/>
        </w:rPr>
        <w:t xml:space="preserve">17.1 乙方不得将合同转包给其他供应商。涉及合同分包的，乙方应根据采购文件和</w:t>
      </w:r>
      <w:r>
        <w:rPr>
          <w:rFonts w:hint="eastAsia" w:ascii="仿宋" w:hAnsi="仿宋" w:eastAsia="仿宋"/>
          <w:sz w:val="24"/>
          <w:lang w:eastAsia="zh-CN"/>
        </w:rPr>
        <w:t xml:space="preserve">响应文件</w:t>
      </w:r>
      <w:r>
        <w:rPr>
          <w:rFonts w:hint="eastAsia" w:ascii="仿宋" w:hAnsi="仿宋" w:eastAsia="仿宋"/>
          <w:sz w:val="24"/>
        </w:rPr>
        <w:t xml:space="preserve">规定进行合同分包。</w:t>
      </w:r>
      <w:r/>
    </w:p>
    <w:p>
      <w:pPr>
        <w:ind w:firstLine="480"/>
        <w:jc w:val="left"/>
        <w:spacing w:line="400" w:lineRule="exact"/>
        <w:rPr>
          <w:rFonts w:ascii="仿宋" w:hAnsi="仿宋" w:eastAsia="仿宋"/>
          <w:sz w:val="24"/>
        </w:rPr>
      </w:pPr>
      <w:r>
        <w:rPr>
          <w:rFonts w:hint="eastAsia" w:ascii="仿宋" w:hAnsi="仿宋" w:eastAsia="仿宋"/>
          <w:sz w:val="24"/>
        </w:rPr>
        <w:t xml:space="preserve">17.2 乙方执行政府采购政策向中小企业依法分包的，乙方应当按采购文件和</w:t>
      </w:r>
      <w:r>
        <w:rPr>
          <w:rFonts w:hint="eastAsia" w:ascii="仿宋" w:hAnsi="仿宋" w:eastAsia="仿宋"/>
          <w:sz w:val="24"/>
          <w:lang w:eastAsia="zh-CN"/>
        </w:rPr>
        <w:t xml:space="preserve">响应文件</w:t>
      </w:r>
      <w:r>
        <w:rPr>
          <w:rFonts w:hint="eastAsia" w:ascii="仿宋" w:hAnsi="仿宋" w:eastAsia="仿宋"/>
          <w:sz w:val="24"/>
        </w:rPr>
        <w:t xml:space="preserve">签订分包意向协议，分包意向协议属于本合同组成部分。</w:t>
      </w:r>
      <w:r/>
    </w:p>
    <w:p>
      <w:pPr>
        <w:jc w:val="left"/>
        <w:spacing w:line="400" w:lineRule="exact"/>
        <w:rPr>
          <w:rFonts w:ascii="仿宋" w:hAnsi="仿宋" w:eastAsia="仿宋"/>
          <w:b/>
          <w:bCs/>
          <w:sz w:val="24"/>
        </w:rPr>
      </w:pPr>
      <w:r>
        <w:rPr>
          <w:rFonts w:hint="eastAsia" w:ascii="仿宋" w:hAnsi="仿宋" w:eastAsia="仿宋"/>
          <w:b/>
          <w:bCs/>
          <w:sz w:val="24"/>
        </w:rPr>
        <w:t xml:space="preserve">18. 不可抗力</w:t>
      </w:r>
      <w:r/>
    </w:p>
    <w:p>
      <w:pPr>
        <w:ind w:firstLine="480"/>
        <w:jc w:val="left"/>
        <w:spacing w:line="400" w:lineRule="exact"/>
        <w:rPr>
          <w:rFonts w:ascii="仿宋" w:hAnsi="仿宋" w:eastAsia="仿宋"/>
          <w:sz w:val="24"/>
        </w:rPr>
      </w:pPr>
      <w:r>
        <w:rPr>
          <w:rFonts w:hint="eastAsia" w:ascii="仿宋" w:hAnsi="仿宋" w:eastAsia="仿宋"/>
          <w:sz w:val="24"/>
        </w:rPr>
        <w:t xml:space="preserve">18.1 不可抗力是指合同双方不能预见、不能避免且不能克服的客观情况。</w:t>
      </w:r>
      <w:r/>
    </w:p>
    <w:p>
      <w:pPr>
        <w:ind w:firstLine="480"/>
        <w:jc w:val="left"/>
        <w:spacing w:line="400" w:lineRule="exact"/>
        <w:rPr>
          <w:rFonts w:ascii="仿宋" w:hAnsi="仿宋" w:eastAsia="仿宋"/>
          <w:sz w:val="24"/>
        </w:rPr>
      </w:pPr>
      <w:r>
        <w:rPr>
          <w:rFonts w:hint="eastAsia" w:ascii="仿宋" w:hAnsi="仿宋" w:eastAsia="仿宋"/>
          <w:sz w:val="24"/>
        </w:rPr>
        <w:t xml:space="preserve">18.2 任何一方对由于不可抗力造成的部分或全部不能履行合同不承担违约责任。但迟延履行后发生不可抗力的，不能免除责任。</w:t>
      </w:r>
      <w:r/>
    </w:p>
    <w:p>
      <w:pPr>
        <w:ind w:firstLine="480"/>
        <w:jc w:val="left"/>
        <w:spacing w:line="400" w:lineRule="exact"/>
        <w:rPr>
          <w:rFonts w:ascii="仿宋" w:hAnsi="仿宋" w:eastAsia="仿宋"/>
          <w:sz w:val="24"/>
        </w:rPr>
      </w:pPr>
      <w:r>
        <w:rPr>
          <w:rFonts w:hint="eastAsia" w:ascii="仿宋" w:hAnsi="仿宋" w:eastAsia="仿宋"/>
          <w:sz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仿宋" w:hAnsi="仿宋" w:eastAsia="仿宋"/>
          <w:b/>
          <w:bCs/>
          <w:sz w:val="24"/>
        </w:rPr>
      </w:pPr>
      <w:r>
        <w:rPr>
          <w:rFonts w:hint="eastAsia" w:ascii="仿宋" w:hAnsi="仿宋" w:eastAsia="仿宋"/>
          <w:b/>
          <w:bCs/>
          <w:sz w:val="24"/>
        </w:rPr>
        <w:t xml:space="preserve">19. 解决争议的方法</w:t>
      </w:r>
      <w:r/>
    </w:p>
    <w:p>
      <w:pPr>
        <w:pStyle w:val="959"/>
        <w:ind w:firstLine="480"/>
        <w:jc w:val="both"/>
        <w:rPr>
          <w:rFonts w:ascii="仿宋" w:hAnsi="仿宋" w:eastAsia="仿宋" w:cs="宋体"/>
          <w:sz w:val="24"/>
          <w:szCs w:val="24"/>
        </w:rPr>
      </w:pPr>
      <w:r>
        <w:rPr>
          <w:rFonts w:hint="eastAsia" w:ascii="仿宋" w:hAnsi="仿宋" w:eastAsia="仿宋" w:cs="宋体"/>
          <w:sz w:val="24"/>
          <w:szCs w:val="24"/>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59"/>
        <w:ind w:firstLine="480"/>
        <w:jc w:val="both"/>
        <w:rPr>
          <w:rFonts w:ascii="仿宋" w:hAnsi="仿宋" w:eastAsia="仿宋" w:cs="宋体"/>
          <w:sz w:val="24"/>
          <w:szCs w:val="24"/>
        </w:rPr>
      </w:pPr>
      <w:r>
        <w:rPr>
          <w:rFonts w:hint="eastAsia" w:ascii="仿宋" w:hAnsi="仿宋" w:eastAsia="仿宋" w:cs="宋体"/>
          <w:sz w:val="24"/>
          <w:szCs w:val="24"/>
        </w:rPr>
        <w:t xml:space="preserve">19.2 选择仲裁的，应在</w:t>
      </w:r>
      <w:r>
        <w:rPr>
          <w:rFonts w:hint="eastAsia" w:ascii="仿宋" w:hAnsi="仿宋" w:eastAsia="仿宋" w:cs="宋体"/>
          <w:b/>
          <w:bCs/>
          <w:sz w:val="24"/>
          <w:szCs w:val="24"/>
        </w:rPr>
        <w:t xml:space="preserve">【政府采购合同专用条款】</w:t>
      </w:r>
      <w:r>
        <w:rPr>
          <w:rFonts w:hint="eastAsia" w:ascii="仿宋" w:hAnsi="仿宋" w:eastAsia="仿宋" w:cs="宋体"/>
          <w:sz w:val="24"/>
          <w:szCs w:val="24"/>
        </w:rPr>
        <w:t xml:space="preserve">中明确仲裁机构及仲裁地；通过诉讼方式解决的，可以在</w:t>
      </w:r>
      <w:r>
        <w:rPr>
          <w:rFonts w:hint="eastAsia" w:ascii="仿宋" w:hAnsi="仿宋" w:eastAsia="仿宋" w:cs="宋体"/>
          <w:b/>
          <w:bCs/>
          <w:sz w:val="24"/>
          <w:szCs w:val="24"/>
        </w:rPr>
        <w:t xml:space="preserve">【政府采购合同专用条款】</w:t>
      </w:r>
      <w:r>
        <w:rPr>
          <w:rFonts w:hint="eastAsia" w:ascii="仿宋" w:hAnsi="仿宋" w:eastAsia="仿宋" w:cs="宋体"/>
          <w:sz w:val="24"/>
          <w:szCs w:val="24"/>
        </w:rPr>
        <w:t xml:space="preserve">中进一步约定选择与争议有实际联系的地点的人民法院管辖，但管辖法院的约定不得违反级别管辖和专属管辖的规定。</w:t>
      </w:r>
      <w:r/>
    </w:p>
    <w:p>
      <w:pPr>
        <w:pStyle w:val="959"/>
        <w:ind w:firstLine="480"/>
        <w:jc w:val="both"/>
        <w:rPr>
          <w:rFonts w:ascii="仿宋" w:hAnsi="仿宋" w:eastAsia="仿宋" w:cs="宋体"/>
          <w:sz w:val="24"/>
          <w:szCs w:val="24"/>
        </w:rPr>
      </w:pPr>
      <w:r>
        <w:rPr>
          <w:rFonts w:hint="eastAsia" w:ascii="仿宋" w:hAnsi="仿宋" w:eastAsia="仿宋" w:cs="宋体"/>
          <w:sz w:val="24"/>
          <w:szCs w:val="24"/>
        </w:rPr>
        <w:t xml:space="preserve">19.3 如甲乙双方有争议的事项不影响合同其他部分的履行，在争议解决期间，合同其他部分应当继续履行。</w:t>
      </w:r>
      <w:r/>
    </w:p>
    <w:p>
      <w:pPr>
        <w:jc w:val="left"/>
        <w:spacing w:line="400" w:lineRule="exact"/>
        <w:rPr>
          <w:rFonts w:ascii="仿宋" w:hAnsi="仿宋" w:eastAsia="仿宋"/>
          <w:sz w:val="24"/>
        </w:rPr>
      </w:pPr>
      <w:r>
        <w:rPr>
          <w:rFonts w:hint="eastAsia" w:ascii="仿宋" w:hAnsi="仿宋" w:eastAsia="仿宋"/>
          <w:b/>
          <w:sz w:val="24"/>
        </w:rPr>
        <w:t xml:space="preserve">20. 政府采购政策</w:t>
      </w:r>
      <w:r/>
    </w:p>
    <w:p>
      <w:pPr>
        <w:ind w:firstLine="480"/>
        <w:jc w:val="left"/>
        <w:spacing w:line="400" w:lineRule="exact"/>
        <w:rPr>
          <w:rFonts w:ascii="仿宋" w:hAnsi="仿宋" w:eastAsia="仿宋"/>
          <w:sz w:val="24"/>
        </w:rPr>
      </w:pPr>
      <w:r>
        <w:rPr>
          <w:rFonts w:hint="eastAsia" w:ascii="仿宋" w:hAnsi="仿宋" w:eastAsia="仿宋"/>
          <w:sz w:val="24"/>
        </w:rPr>
        <w:t xml:space="preserve">20.1 </w:t>
      </w:r>
      <w:r>
        <w:rPr>
          <w:rFonts w:hint="eastAsia" w:ascii="仿宋" w:hAnsi="仿宋" w:eastAsia="仿宋" w:cs="宋体"/>
          <w:sz w:val="24"/>
          <w:lang w:val="en-GB"/>
        </w:rPr>
        <w:t xml:space="preserve">本合同应当按照规定执行政府采购政策。</w:t>
      </w:r>
      <w:r/>
    </w:p>
    <w:p>
      <w:pPr>
        <w:ind w:firstLine="480"/>
        <w:jc w:val="left"/>
        <w:spacing w:line="400" w:lineRule="exact"/>
        <w:rPr>
          <w:rFonts w:ascii="仿宋" w:hAnsi="仿宋" w:eastAsia="仿宋"/>
          <w:sz w:val="24"/>
        </w:rPr>
      </w:pPr>
      <w:r>
        <w:rPr>
          <w:rFonts w:ascii="仿宋" w:hAnsi="仿宋" w:eastAsia="仿宋"/>
          <w:sz w:val="24"/>
        </w:rPr>
        <w:t xml:space="preserve">2</w:t>
      </w:r>
      <w:r>
        <w:rPr>
          <w:rFonts w:hint="eastAsia" w:ascii="仿宋" w:hAnsi="仿宋" w:eastAsia="仿宋"/>
          <w:sz w:val="24"/>
        </w:rPr>
        <w:t xml:space="preserve">0.2 本合同依法执行政府采购政策的方式和内容，属于合同履约验收的范围。</w:t>
      </w:r>
      <w:r>
        <w:rPr>
          <w:rFonts w:hint="eastAsia" w:ascii="仿宋" w:hAnsi="仿宋" w:eastAsia="仿宋" w:cs="宋体"/>
          <w:sz w:val="24"/>
        </w:rPr>
        <w:t xml:space="preserve">甲乙双方</w:t>
      </w:r>
      <w:r>
        <w:rPr>
          <w:rFonts w:hint="eastAsia" w:ascii="仿宋" w:hAnsi="仿宋" w:eastAsia="仿宋" w:cs="宋体"/>
          <w:sz w:val="24"/>
          <w:lang w:val="en-GB"/>
        </w:rPr>
        <w:t xml:space="preserve">未按规定要求执行政府采购政策造成损失的</w:t>
      </w:r>
      <w:r>
        <w:rPr>
          <w:rFonts w:hint="eastAsia" w:ascii="仿宋" w:hAnsi="仿宋" w:eastAsia="仿宋"/>
          <w:sz w:val="24"/>
        </w:rPr>
        <w:t xml:space="preserve">，有过错的一方应当承担赔偿责任，双方都有过错的，各自承担相应的责任。</w:t>
      </w:r>
      <w:r/>
    </w:p>
    <w:p>
      <w:pPr>
        <w:pStyle w:val="758"/>
        <w:ind w:firstLine="480"/>
        <w:spacing w:after="0" w:line="400" w:lineRule="exact"/>
        <w:rPr>
          <w:rFonts w:ascii="仿宋" w:hAnsi="仿宋" w:eastAsia="仿宋"/>
          <w:sz w:val="24"/>
        </w:rPr>
      </w:pPr>
      <w:r>
        <w:rPr>
          <w:rFonts w:ascii="仿宋" w:hAnsi="仿宋" w:eastAsia="仿宋"/>
          <w:sz w:val="24"/>
        </w:rPr>
        <w:t xml:space="preserve">2</w:t>
      </w:r>
      <w:r>
        <w:rPr>
          <w:rFonts w:hint="eastAsia" w:ascii="仿宋" w:hAnsi="仿宋" w:eastAsia="仿宋"/>
          <w:sz w:val="24"/>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仿宋" w:hAnsi="仿宋" w:eastAsia="仿宋"/>
          <w:b/>
          <w:sz w:val="24"/>
        </w:rPr>
      </w:pPr>
      <w:r>
        <w:rPr>
          <w:rFonts w:hint="eastAsia" w:ascii="仿宋" w:hAnsi="仿宋" w:eastAsia="仿宋"/>
          <w:b/>
          <w:sz w:val="24"/>
        </w:rPr>
        <w:t xml:space="preserve">21. 法律适用</w:t>
      </w:r>
      <w:r/>
    </w:p>
    <w:p>
      <w:pPr>
        <w:pStyle w:val="959"/>
        <w:ind w:firstLine="480"/>
        <w:jc w:val="both"/>
        <w:rPr>
          <w:rFonts w:ascii="仿宋" w:hAnsi="仿宋" w:eastAsia="仿宋" w:cs="宋体"/>
          <w:sz w:val="24"/>
          <w:szCs w:val="24"/>
        </w:rPr>
      </w:pPr>
      <w:r>
        <w:rPr>
          <w:rFonts w:hint="eastAsia" w:ascii="仿宋" w:hAnsi="仿宋" w:eastAsia="仿宋" w:cs="宋体"/>
          <w:sz w:val="24"/>
          <w:szCs w:val="24"/>
        </w:rPr>
        <w:t xml:space="preserve">21.1 本合同的订立、生效、解释、履行及与本合同有关的争议解决，均适用法律、行政法规。</w:t>
      </w:r>
      <w:r/>
    </w:p>
    <w:p>
      <w:pPr>
        <w:pStyle w:val="959"/>
        <w:ind w:firstLine="480"/>
        <w:jc w:val="both"/>
        <w:rPr>
          <w:rFonts w:ascii="仿宋" w:hAnsi="仿宋" w:eastAsia="仿宋" w:cs="宋体"/>
          <w:sz w:val="24"/>
          <w:szCs w:val="24"/>
        </w:rPr>
      </w:pPr>
      <w:r>
        <w:rPr>
          <w:rFonts w:hint="eastAsia" w:ascii="仿宋" w:hAnsi="仿宋" w:eastAsia="仿宋" w:cs="宋体"/>
          <w:sz w:val="24"/>
          <w:szCs w:val="24"/>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ascii="仿宋" w:hAnsi="仿宋" w:eastAsia="仿宋"/>
          <w:b/>
          <w:sz w:val="24"/>
        </w:rPr>
      </w:pPr>
      <w:r>
        <w:rPr>
          <w:rFonts w:hint="eastAsia" w:ascii="仿宋" w:hAnsi="仿宋" w:eastAsia="仿宋"/>
          <w:b/>
          <w:sz w:val="24"/>
        </w:rPr>
        <w:t xml:space="preserve">22. 通知</w:t>
      </w:r>
      <w:r/>
    </w:p>
    <w:p>
      <w:pPr>
        <w:pStyle w:val="959"/>
        <w:ind w:firstLine="480"/>
        <w:jc w:val="both"/>
        <w:rPr>
          <w:rFonts w:ascii="仿宋" w:hAnsi="仿宋" w:eastAsia="仿宋" w:cs="宋体"/>
          <w:sz w:val="24"/>
          <w:szCs w:val="24"/>
        </w:rPr>
      </w:pPr>
      <w:r>
        <w:rPr>
          <w:rFonts w:hint="eastAsia" w:ascii="仿宋" w:hAnsi="仿宋" w:eastAsia="仿宋" w:cs="宋体"/>
          <w:sz w:val="24"/>
          <w:szCs w:val="24"/>
        </w:rPr>
        <w:t xml:space="preserve">22.1 本合同任何一方向对方发出的通知、信件、数据电文等，应当发送至本合同第一部分《政府采购合同协议书》所约定的通讯地址、联系人、联系电话或电子邮箱。</w:t>
      </w:r>
      <w:r/>
    </w:p>
    <w:p>
      <w:pPr>
        <w:pStyle w:val="959"/>
        <w:ind w:firstLine="480"/>
        <w:jc w:val="both"/>
        <w:rPr>
          <w:rFonts w:ascii="仿宋" w:hAnsi="仿宋" w:eastAsia="仿宋"/>
          <w:sz w:val="24"/>
          <w:szCs w:val="24"/>
        </w:rPr>
      </w:pPr>
      <w:r>
        <w:rPr>
          <w:rFonts w:hint="eastAsia" w:ascii="仿宋" w:hAnsi="仿宋" w:eastAsia="仿宋" w:cs="宋体"/>
          <w:sz w:val="24"/>
          <w:szCs w:val="24"/>
        </w:rPr>
        <w:t xml:space="preserve">    22.2 一方当事人变更名称、住所、联系人、联系电话或电子邮箱等信息的，应当在变更后3日内及时书面通知对方，对方实际收到变更通知前的送达仍为有效送达。</w:t>
      </w:r>
      <w:r/>
    </w:p>
    <w:p>
      <w:pPr>
        <w:ind w:firstLine="480"/>
        <w:jc w:val="left"/>
        <w:spacing w:line="400" w:lineRule="exact"/>
        <w:rPr>
          <w:rFonts w:ascii="仿宋" w:hAnsi="仿宋" w:eastAsia="仿宋"/>
          <w:sz w:val="24"/>
        </w:rPr>
      </w:pPr>
      <w:r>
        <w:rPr>
          <w:rFonts w:hint="eastAsia" w:ascii="仿宋" w:hAnsi="仿宋" w:eastAsia="仿宋"/>
          <w:sz w:val="24"/>
        </w:rPr>
        <w:t xml:space="preserve">22.3本合同一方给另一方的通知均应采用书面形式，传真或快递送到本合同中规定的对方的地址和办理签收手续。</w:t>
      </w:r>
      <w:r/>
    </w:p>
    <w:p>
      <w:pPr>
        <w:ind w:firstLine="480"/>
        <w:jc w:val="left"/>
        <w:spacing w:line="400" w:lineRule="exact"/>
        <w:rPr>
          <w:rFonts w:ascii="仿宋" w:hAnsi="仿宋" w:eastAsia="仿宋"/>
          <w:sz w:val="24"/>
        </w:rPr>
      </w:pPr>
      <w:r>
        <w:rPr>
          <w:rFonts w:hint="eastAsia" w:ascii="仿宋" w:hAnsi="仿宋" w:eastAsia="仿宋"/>
          <w:sz w:val="24"/>
        </w:rPr>
        <w:t xml:space="preserve">22.4通知以送达之日或通知书中规定的生效之日起生效，两者中以较迟之日为准。</w:t>
      </w:r>
      <w:r/>
    </w:p>
    <w:p>
      <w:pPr>
        <w:numPr>
          <w:ilvl w:val="0"/>
          <w:numId w:val="5"/>
        </w:numPr>
        <w:jc w:val="left"/>
        <w:spacing w:line="400" w:lineRule="exact"/>
        <w:rPr>
          <w:rFonts w:ascii="仿宋" w:hAnsi="仿宋" w:eastAsia="仿宋"/>
          <w:b/>
          <w:bCs/>
          <w:sz w:val="24"/>
        </w:rPr>
      </w:pPr>
      <w:r>
        <w:rPr>
          <w:rFonts w:hint="eastAsia" w:ascii="仿宋" w:hAnsi="仿宋" w:eastAsia="仿宋"/>
          <w:b/>
          <w:bCs/>
          <w:sz w:val="24"/>
        </w:rPr>
        <w:t xml:space="preserve">合同未尽事项</w:t>
      </w:r>
      <w:r/>
    </w:p>
    <w:p>
      <w:pPr>
        <w:ind w:firstLine="480"/>
        <w:jc w:val="left"/>
        <w:spacing w:line="400" w:lineRule="exact"/>
        <w:rPr>
          <w:rFonts w:ascii="仿宋" w:hAnsi="仿宋" w:eastAsia="仿宋"/>
          <w:bCs/>
          <w:sz w:val="24"/>
        </w:rPr>
      </w:pPr>
      <w:r>
        <w:rPr>
          <w:rFonts w:hint="eastAsia" w:ascii="仿宋" w:hAnsi="仿宋" w:eastAsia="仿宋"/>
          <w:bCs/>
          <w:sz w:val="24"/>
        </w:rPr>
        <w:t xml:space="preserve">23.1合同未尽事项见</w:t>
      </w:r>
      <w:r>
        <w:rPr>
          <w:rFonts w:hint="eastAsia" w:ascii="仿宋" w:hAnsi="仿宋" w:eastAsia="仿宋"/>
          <w:b/>
          <w:sz w:val="24"/>
        </w:rPr>
        <w:t xml:space="preserve">【政府采购合同专用条款】</w:t>
      </w:r>
      <w:r>
        <w:rPr>
          <w:rFonts w:hint="eastAsia" w:ascii="仿宋" w:hAnsi="仿宋" w:eastAsia="仿宋"/>
          <w:bCs/>
          <w:sz w:val="24"/>
        </w:rPr>
        <w:t xml:space="preserve">。</w:t>
      </w:r>
      <w:r/>
    </w:p>
    <w:p>
      <w:pPr>
        <w:jc w:val="left"/>
        <w:spacing w:line="400" w:lineRule="exact"/>
        <w:rPr>
          <w:rFonts w:ascii="仿宋" w:hAnsi="仿宋" w:eastAsia="仿宋"/>
          <w:sz w:val="24"/>
        </w:rPr>
      </w:pPr>
      <w:r>
        <w:rPr>
          <w:rFonts w:hint="eastAsia" w:ascii="仿宋" w:hAnsi="仿宋" w:eastAsia="仿宋"/>
          <w:bCs/>
          <w:sz w:val="24"/>
        </w:rPr>
        <w:t xml:space="preserve">    23.2 合同附件与合同正文具有同等的法律效力。</w:t>
      </w:r>
      <w:bookmarkStart w:id="28" w:name="_Toc20313"/>
      <w:r/>
      <w:r/>
    </w:p>
    <w:p>
      <w:pPr>
        <w:jc w:val="center"/>
        <w:rPr>
          <w:rFonts w:ascii="仿宋" w:hAnsi="仿宋" w:eastAsia="仿宋"/>
          <w:b/>
          <w:bCs/>
          <w:sz w:val="24"/>
        </w:rPr>
      </w:pPr>
      <w:r>
        <w:rPr>
          <w:rFonts w:hint="eastAsia" w:ascii="仿宋" w:hAnsi="仿宋" w:eastAsia="仿宋"/>
          <w:sz w:val="24"/>
        </w:rPr>
        <w:br w:type="page" w:clear="all"/>
      </w:r>
      <w:r>
        <w:rPr>
          <w:rFonts w:hint="eastAsia" w:ascii="仿宋" w:hAnsi="仿宋" w:eastAsia="仿宋"/>
          <w:sz w:val="24"/>
        </w:rPr>
        <w:t xml:space="preserve">第三节 政府采购合同专用条款</w:t>
      </w:r>
      <w:bookmarkEnd w:id="28"/>
      <w:r/>
      <w:r/>
    </w:p>
    <w:tbl>
      <w:tblPr>
        <w:tblStyle w:val="755"/>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第1.2（6）项</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联合体具体要求</w:t>
            </w:r>
            <w:r/>
          </w:p>
        </w:tc>
        <w:tc>
          <w:tcPr>
            <w:tcW w:w="5170" w:type="dxa"/>
            <w:vAlign w:val="center"/>
            <w:textDirection w:val="lrTb"/>
            <w:noWrap w:val="false"/>
          </w:tcPr>
          <w:p>
            <w:pPr>
              <w:jc w:val="left"/>
              <w:rPr>
                <w:rFonts w:ascii="仿宋" w:hAnsi="仿宋" w:eastAsia="仿宋"/>
                <w:sz w:val="24"/>
              </w:rPr>
            </w:pPr>
            <w:r>
              <w:rPr>
                <w:rFonts w:ascii="仿宋" w:hAnsi="仿宋" w:eastAsia="仿宋"/>
                <w:sz w:val="24"/>
              </w:rPr>
            </w:r>
            <w:r/>
          </w:p>
        </w:tc>
      </w:tr>
      <w:tr>
        <w:trPr>
          <w:trHeight w:val="604"/>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第1.2（7）项</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其他术语解释</w:t>
            </w:r>
            <w:r/>
          </w:p>
        </w:tc>
        <w:tc>
          <w:tcPr>
            <w:tcW w:w="5170" w:type="dxa"/>
            <w:vAlign w:val="center"/>
            <w:textDirection w:val="lrTb"/>
            <w:noWrap w:val="false"/>
          </w:tcPr>
          <w:p>
            <w:pPr>
              <w:jc w:val="left"/>
              <w:rPr>
                <w:rFonts w:ascii="仿宋" w:hAnsi="仿宋" w:eastAsia="仿宋"/>
                <w:sz w:val="24"/>
              </w:rPr>
            </w:pPr>
            <w:r>
              <w:rPr>
                <w:rFonts w:ascii="仿宋" w:hAnsi="仿宋" w:eastAsia="仿宋"/>
                <w:sz w:val="24"/>
              </w:rPr>
            </w:r>
            <w:r/>
          </w:p>
        </w:tc>
      </w:tr>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第4.4款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履约验收中甲方提出异议或作出说明的期限</w:t>
            </w:r>
            <w:r/>
          </w:p>
        </w:tc>
        <w:tc>
          <w:tcPr>
            <w:tcW w:w="5170" w:type="dxa"/>
            <w:vAlign w:val="center"/>
            <w:textDirection w:val="lrTb"/>
            <w:noWrap w:val="false"/>
          </w:tcPr>
          <w:p>
            <w:pPr>
              <w:jc w:val="left"/>
              <w:rPr>
                <w:rFonts w:ascii="仿宋" w:hAnsi="仿宋" w:eastAsia="仿宋"/>
                <w:color w:val="ff0000"/>
                <w:sz w:val="24"/>
              </w:rPr>
            </w:pPr>
            <w:r>
              <w:rPr>
                <w:rFonts w:hint="eastAsia" w:ascii="仿宋" w:hAnsi="仿宋" w:eastAsia="仿宋"/>
                <w:sz w:val="24"/>
                <w:highlight w:val="none"/>
              </w:rPr>
              <w:t xml:space="preserve">合同标的全部交付完毕后，乙方可向甲方书面提出试运行、验收要求，甲方在接到书面要求后</w:t>
            </w:r>
            <w:r>
              <w:rPr>
                <w:rFonts w:hint="eastAsia" w:ascii="仿宋" w:hAnsi="仿宋" w:eastAsia="仿宋"/>
                <w:sz w:val="24"/>
                <w:highlight w:val="none"/>
                <w:lang w:val="en-US" w:eastAsia="zh-CN"/>
              </w:rPr>
              <w:t xml:space="preserve">5</w:t>
            </w:r>
            <w:r>
              <w:rPr>
                <w:rFonts w:hint="eastAsia" w:ascii="仿宋" w:hAnsi="仿宋" w:eastAsia="仿宋"/>
                <w:sz w:val="24"/>
                <w:highlight w:val="none"/>
              </w:rPr>
              <w:t xml:space="preserve">日内进行试运行、验收。</w:t>
            </w:r>
            <w:r/>
          </w:p>
        </w:tc>
      </w:tr>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第4.6款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约定甲方承担的其他义务和责任</w:t>
            </w:r>
            <w:r/>
          </w:p>
        </w:tc>
        <w:tc>
          <w:tcPr>
            <w:tcW w:w="5170" w:type="dxa"/>
            <w:vAlign w:val="center"/>
            <w:textDirection w:val="lrTb"/>
            <w:noWrap w:val="false"/>
          </w:tcPr>
          <w:p>
            <w:pPr>
              <w:jc w:val="left"/>
              <w:rPr>
                <w:rFonts w:ascii="仿宋" w:hAnsi="仿宋" w:eastAsia="仿宋"/>
                <w:sz w:val="24"/>
              </w:rPr>
            </w:pPr>
            <w:r>
              <w:rPr>
                <w:rFonts w:ascii="仿宋" w:hAnsi="仿宋" w:eastAsia="仿宋"/>
                <w:sz w:val="24"/>
              </w:rPr>
            </w:r>
            <w:r/>
          </w:p>
        </w:tc>
      </w:tr>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第5.4款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约定乙方承担的其他义务和责任</w:t>
            </w:r>
            <w:r/>
          </w:p>
        </w:tc>
        <w:tc>
          <w:tcPr>
            <w:tcW w:w="5170" w:type="dxa"/>
            <w:vAlign w:val="center"/>
            <w:textDirection w:val="lrTb"/>
            <w:noWrap w:val="false"/>
          </w:tcPr>
          <w:p>
            <w:pPr>
              <w:jc w:val="left"/>
              <w:rPr>
                <w:rFonts w:ascii="仿宋" w:hAnsi="仿宋" w:eastAsia="仿宋"/>
                <w:sz w:val="24"/>
              </w:rPr>
            </w:pPr>
            <w:r>
              <w:rPr>
                <w:rFonts w:ascii="仿宋" w:hAnsi="仿宋" w:eastAsia="仿宋"/>
                <w:sz w:val="24"/>
              </w:rPr>
            </w:r>
            <w:r/>
          </w:p>
        </w:tc>
      </w:tr>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第6.1款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履行合同义务的顺序</w:t>
            </w:r>
            <w:r/>
          </w:p>
        </w:tc>
        <w:tc>
          <w:tcPr>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见第一节“2.合同金额”中“（3）付款方式”双方合同义务履行顺序</w:t>
            </w:r>
            <w:r/>
          </w:p>
        </w:tc>
      </w:tr>
      <w:tr>
        <w:trPr>
          <w:trHeight w:val="667"/>
        </w:trPr>
        <w:tc>
          <w:tcPr>
            <w:tcW w:w="1607" w:type="dxa"/>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第7.1款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包装特殊要求</w:t>
            </w:r>
            <w:r/>
          </w:p>
        </w:tc>
        <w:tc>
          <w:tcPr>
            <w:tcW w:w="5170" w:type="dxa"/>
            <w:vAlign w:val="center"/>
            <w:textDirection w:val="lrTb"/>
            <w:noWrap w:val="false"/>
          </w:tcPr>
          <w:p>
            <w:pPr>
              <w:rPr>
                <w:rFonts w:ascii="仿宋" w:hAnsi="仿宋" w:eastAsia="仿宋"/>
                <w:sz w:val="24"/>
              </w:rPr>
            </w:pPr>
            <w:r>
              <w:rPr>
                <w:rFonts w:ascii="仿宋" w:hAnsi="仿宋" w:eastAsia="仿宋"/>
                <w:sz w:val="24"/>
              </w:rPr>
            </w:r>
            <w:r/>
          </w:p>
        </w:tc>
      </w:tr>
      <w:tr>
        <w:trPr>
          <w:trHeight w:val="667"/>
        </w:trPr>
        <w:tc>
          <w:tcPr>
            <w:tcW w:w="1607"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指定现场</w:t>
            </w:r>
            <w:r/>
          </w:p>
        </w:tc>
        <w:tc>
          <w:tcPr>
            <w:tcW w:w="5170" w:type="dxa"/>
            <w:vAlign w:val="center"/>
            <w:textDirection w:val="lrTb"/>
            <w:noWrap w:val="false"/>
          </w:tcPr>
          <w:p>
            <w:pPr>
              <w:rPr>
                <w:rFonts w:ascii="仿宋" w:hAnsi="仿宋" w:eastAsia="仿宋"/>
                <w:sz w:val="24"/>
              </w:rPr>
            </w:pPr>
            <w:r>
              <w:rPr>
                <w:rFonts w:hint="eastAsia" w:ascii="仿宋" w:hAnsi="仿宋" w:eastAsia="仿宋"/>
                <w:sz w:val="24"/>
              </w:rPr>
              <w:t xml:space="preserve">甲方指定收货地点</w:t>
            </w:r>
            <w:r>
              <w:rPr>
                <w:rFonts w:hint="eastAsia" w:ascii="仿宋" w:hAnsi="仿宋" w:eastAsia="仿宋"/>
                <w:sz w:val="24"/>
                <w:u w:val="single"/>
              </w:rPr>
              <w:t xml:space="preserve">              </w:t>
            </w:r>
            <w:r/>
          </w:p>
        </w:tc>
      </w:tr>
      <w:tr>
        <w:trPr>
          <w:trHeight w:val="772"/>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第7.2款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运输特殊要求</w:t>
            </w:r>
            <w:r/>
          </w:p>
        </w:tc>
        <w:tc>
          <w:tcPr>
            <w:tcW w:w="5170" w:type="dxa"/>
            <w:vAlign w:val="center"/>
            <w:textDirection w:val="lrTb"/>
            <w:noWrap w:val="false"/>
          </w:tcPr>
          <w:p>
            <w:pPr>
              <w:rPr>
                <w:rFonts w:ascii="仿宋" w:hAnsi="仿宋" w:eastAsia="仿宋"/>
                <w:sz w:val="24"/>
              </w:rPr>
            </w:pPr>
            <w:r>
              <w:rPr>
                <w:rFonts w:ascii="仿宋" w:hAnsi="仿宋" w:eastAsia="仿宋"/>
                <w:sz w:val="24"/>
              </w:rPr>
            </w:r>
            <w:r/>
          </w:p>
        </w:tc>
      </w:tr>
      <w:tr>
        <w:trPr>
          <w:trHeight w:val="667"/>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第7.3款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保险要求</w:t>
            </w:r>
            <w:r/>
          </w:p>
        </w:tc>
        <w:tc>
          <w:tcPr>
            <w:tcW w:w="5170" w:type="dxa"/>
            <w:vAlign w:val="center"/>
            <w:textDirection w:val="lrTb"/>
            <w:noWrap w:val="false"/>
          </w:tcPr>
          <w:p>
            <w:pPr>
              <w:jc w:val="left"/>
              <w:rPr>
                <w:rFonts w:ascii="仿宋" w:hAnsi="仿宋" w:eastAsia="仿宋"/>
                <w:color w:val="ff0000"/>
                <w:sz w:val="24"/>
              </w:rPr>
            </w:pPr>
            <w:r>
              <w:rPr>
                <w:rFonts w:hint="eastAsia" w:ascii="仿宋" w:hAnsi="仿宋" w:eastAsia="仿宋"/>
                <w:sz w:val="24"/>
              </w:rPr>
              <w:t xml:space="preserve">货物在通过甲方验收前的保险责任及费用由乙方承担。</w:t>
            </w:r>
            <w:r/>
          </w:p>
        </w:tc>
      </w:tr>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第8.2（1）项</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质量保证期</w:t>
            </w:r>
            <w:r/>
          </w:p>
        </w:tc>
        <w:tc>
          <w:tcPr>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从甲方验收合格之日起</w:t>
            </w:r>
            <w:r>
              <w:rPr>
                <w:rFonts w:hint="eastAsia" w:ascii="仿宋" w:hAnsi="仿宋" w:eastAsia="仿宋"/>
                <w:sz w:val="24"/>
                <w:u w:val="single"/>
              </w:rPr>
              <w:t xml:space="preserve">      </w:t>
            </w:r>
            <w:r>
              <w:rPr>
                <w:rFonts w:hint="eastAsia" w:ascii="仿宋" w:hAnsi="仿宋" w:eastAsia="仿宋"/>
                <w:sz w:val="24"/>
              </w:rPr>
              <w:t xml:space="preserve">年</w:t>
            </w:r>
            <w:r/>
          </w:p>
        </w:tc>
      </w:tr>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第8.2（3）项</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货物质量缺陷</w:t>
            </w:r>
            <w:r/>
          </w:p>
          <w:p>
            <w:pPr>
              <w:jc w:val="left"/>
              <w:rPr>
                <w:rFonts w:ascii="仿宋" w:hAnsi="仿宋" w:eastAsia="仿宋"/>
                <w:sz w:val="24"/>
              </w:rPr>
            </w:pPr>
            <w:r>
              <w:rPr>
                <w:rFonts w:hint="eastAsia" w:ascii="仿宋" w:hAnsi="仿宋" w:eastAsia="仿宋"/>
                <w:sz w:val="24"/>
              </w:rPr>
              <w:t xml:space="preserve">响应时间</w:t>
            </w:r>
            <w:r/>
          </w:p>
        </w:tc>
        <w:tc>
          <w:tcPr>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见乙方</w:t>
            </w:r>
            <w:r>
              <w:rPr>
                <w:rFonts w:hint="eastAsia" w:ascii="仿宋" w:hAnsi="仿宋" w:eastAsia="仿宋"/>
                <w:sz w:val="24"/>
                <w:lang w:eastAsia="zh-CN"/>
              </w:rPr>
              <w:t xml:space="preserve">响应文件</w:t>
            </w:r>
            <w:r>
              <w:rPr>
                <w:rFonts w:hint="eastAsia" w:ascii="仿宋" w:hAnsi="仿宋" w:eastAsia="仿宋"/>
                <w:sz w:val="24"/>
              </w:rPr>
              <w:t xml:space="preserve">中售后服务内容</w:t>
            </w:r>
            <w:r/>
          </w:p>
        </w:tc>
      </w:tr>
      <w:tr>
        <w:trPr>
          <w:trHeight w:val="736"/>
        </w:trPr>
        <w:tc>
          <w:tcPr>
            <w:tcW w:w="1607"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第二节</w:t>
            </w:r>
            <w:r/>
          </w:p>
          <w:p>
            <w:pPr>
              <w:pStyle w:val="959"/>
              <w:ind w:firstLine="480"/>
              <w:jc w:val="center"/>
              <w:rPr>
                <w:rFonts w:ascii="仿宋" w:hAnsi="仿宋" w:eastAsia="仿宋"/>
                <w:sz w:val="24"/>
                <w:szCs w:val="24"/>
              </w:rPr>
            </w:pPr>
            <w:r>
              <w:rPr>
                <w:rFonts w:hint="eastAsia" w:ascii="仿宋" w:hAnsi="仿宋" w:eastAsia="仿宋" w:cs="宋体"/>
                <w:sz w:val="24"/>
                <w:szCs w:val="24"/>
              </w:rPr>
              <w:t xml:space="preserve">第11.1款</w:t>
            </w:r>
            <w:r/>
          </w:p>
        </w:tc>
        <w:tc>
          <w:tcPr>
            <w:tcW w:w="1742" w:type="dxa"/>
            <w:vAlign w:val="center"/>
            <w:textDirection w:val="lrTb"/>
            <w:noWrap w:val="false"/>
          </w:tcPr>
          <w:p>
            <w:pPr>
              <w:rPr>
                <w:rFonts w:ascii="仿宋" w:hAnsi="仿宋" w:eastAsia="仿宋"/>
                <w:sz w:val="24"/>
              </w:rPr>
            </w:pPr>
            <w:r>
              <w:rPr>
                <w:rFonts w:hint="eastAsia" w:ascii="仿宋" w:hAnsi="仿宋" w:eastAsia="仿宋"/>
                <w:sz w:val="24"/>
              </w:rPr>
              <w:t xml:space="preserve">其他应当保密的信息</w:t>
            </w:r>
            <w:r/>
          </w:p>
        </w:tc>
        <w:tc>
          <w:tcPr>
            <w:tcW w:w="5170" w:type="dxa"/>
            <w:vAlign w:val="center"/>
            <w:textDirection w:val="lrTb"/>
            <w:noWrap w:val="false"/>
          </w:tcPr>
          <w:p>
            <w:pPr>
              <w:jc w:val="left"/>
              <w:rPr>
                <w:rFonts w:ascii="仿宋" w:hAnsi="仿宋" w:eastAsia="仿宋"/>
                <w:sz w:val="24"/>
              </w:rPr>
            </w:pPr>
            <w:r>
              <w:rPr>
                <w:rFonts w:ascii="仿宋" w:hAnsi="仿宋" w:eastAsia="仿宋"/>
                <w:sz w:val="24"/>
              </w:rPr>
            </w:r>
            <w:r/>
          </w:p>
        </w:tc>
      </w:tr>
      <w:tr>
        <w:trPr>
          <w:trHeight w:val="697"/>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第12.2款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合同价款支付时间</w:t>
            </w:r>
            <w:r/>
          </w:p>
        </w:tc>
        <w:tc>
          <w:tcPr>
            <w:tcW w:w="5170" w:type="dxa"/>
            <w:vAlign w:val="center"/>
            <w:textDirection w:val="lrTb"/>
            <w:noWrap w:val="false"/>
          </w:tcPr>
          <w:p>
            <w:pPr>
              <w:jc w:val="left"/>
              <w:rPr>
                <w:rFonts w:ascii="仿宋" w:hAnsi="仿宋" w:eastAsia="仿宋"/>
                <w:color w:val="ff0000"/>
                <w:sz w:val="24"/>
              </w:rPr>
            </w:pPr>
            <w:r>
              <w:rPr>
                <w:rFonts w:hint="eastAsia" w:ascii="仿宋" w:hAnsi="仿宋" w:eastAsia="仿宋"/>
                <w:sz w:val="24"/>
              </w:rPr>
              <w:t xml:space="preserve">见第一节“2.合同金额”中“（3）付款方式”</w:t>
            </w:r>
            <w:r/>
          </w:p>
        </w:tc>
      </w:tr>
      <w:tr>
        <w:trPr>
          <w:trHeight w:val="697"/>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第13.2款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履约保证金不予退还的情形</w:t>
            </w:r>
            <w:r/>
          </w:p>
        </w:tc>
        <w:tc>
          <w:tcPr>
            <w:tcW w:w="5170" w:type="dxa"/>
            <w:vAlign w:val="center"/>
            <w:textDirection w:val="lrTb"/>
            <w:noWrap w:val="false"/>
          </w:tcPr>
          <w:p>
            <w:pPr>
              <w:rPr>
                <w:rFonts w:ascii="仿宋" w:hAnsi="仿宋" w:eastAsia="仿宋"/>
                <w:sz w:val="24"/>
              </w:rPr>
            </w:pPr>
            <w:r>
              <w:rPr>
                <w:rFonts w:ascii="仿宋" w:hAnsi="仿宋" w:eastAsia="仿宋"/>
                <w:sz w:val="24"/>
              </w:rPr>
            </w:r>
            <w:r/>
          </w:p>
        </w:tc>
      </w:tr>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第13.3款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履约保证金退还时间及逾期退还的违约金</w:t>
            </w:r>
            <w:r/>
          </w:p>
        </w:tc>
        <w:tc>
          <w:tcPr>
            <w:tcW w:w="5170" w:type="dxa"/>
            <w:vAlign w:val="center"/>
            <w:textDirection w:val="lrTb"/>
            <w:noWrap w:val="false"/>
          </w:tcPr>
          <w:p>
            <w:pPr>
              <w:jc w:val="left"/>
              <w:rPr>
                <w:rFonts w:ascii="仿宋" w:hAnsi="仿宋" w:eastAsia="仿宋"/>
                <w:sz w:val="24"/>
              </w:rPr>
            </w:pPr>
            <w:r>
              <w:rPr>
                <w:rFonts w:ascii="仿宋" w:hAnsi="仿宋" w:eastAsia="仿宋"/>
                <w:sz w:val="24"/>
              </w:rPr>
            </w:r>
            <w:r/>
          </w:p>
        </w:tc>
      </w:tr>
      <w:tr>
        <w:trPr>
          <w:trHeight w:val="784"/>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第14.1（3）项</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运行监督、维修期限</w:t>
            </w:r>
            <w:r/>
          </w:p>
        </w:tc>
        <w:tc>
          <w:tcPr>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同采购标的的使用寿命期限</w:t>
            </w:r>
            <w:r/>
          </w:p>
        </w:tc>
      </w:tr>
      <w:tr>
        <w:trPr>
          <w:trHeight w:val="784"/>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第14.1（5）项</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货物回收的约定</w:t>
            </w:r>
            <w:r/>
          </w:p>
        </w:tc>
        <w:tc>
          <w:tcPr>
            <w:tcW w:w="5170" w:type="dxa"/>
            <w:vAlign w:val="center"/>
            <w:textDirection w:val="lrTb"/>
            <w:noWrap w:val="false"/>
          </w:tcPr>
          <w:p>
            <w:pPr>
              <w:jc w:val="left"/>
              <w:rPr>
                <w:rFonts w:ascii="仿宋" w:hAnsi="仿宋" w:eastAsia="仿宋"/>
                <w:sz w:val="24"/>
              </w:rPr>
            </w:pPr>
            <w:r>
              <w:rPr>
                <w:rFonts w:ascii="仿宋" w:hAnsi="仿宋" w:eastAsia="仿宋"/>
                <w:sz w:val="24"/>
              </w:rPr>
            </w:r>
            <w:r/>
          </w:p>
        </w:tc>
      </w:tr>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第14.1（6）项</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乙方提供的其他服务</w:t>
            </w:r>
            <w:r/>
          </w:p>
        </w:tc>
        <w:tc>
          <w:tcPr>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见乙方</w:t>
            </w:r>
            <w:r>
              <w:rPr>
                <w:rFonts w:hint="eastAsia" w:ascii="仿宋" w:hAnsi="仿宋" w:eastAsia="仿宋"/>
                <w:sz w:val="24"/>
                <w:lang w:eastAsia="zh-CN"/>
              </w:rPr>
              <w:t xml:space="preserve">响应文件</w:t>
            </w:r>
            <w:r>
              <w:rPr>
                <w:rFonts w:hint="eastAsia" w:ascii="仿宋" w:hAnsi="仿宋" w:eastAsia="仿宋"/>
                <w:sz w:val="24"/>
              </w:rPr>
              <w:t xml:space="preserve">中售后服务内容</w:t>
            </w:r>
            <w:r/>
          </w:p>
        </w:tc>
      </w:tr>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第15.1款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修理、重作、更换相关具体规定</w:t>
            </w:r>
            <w:r/>
          </w:p>
        </w:tc>
        <w:tc>
          <w:tcPr>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见乙方</w:t>
            </w:r>
            <w:r>
              <w:rPr>
                <w:rFonts w:hint="eastAsia" w:ascii="仿宋" w:hAnsi="仿宋" w:eastAsia="仿宋"/>
                <w:sz w:val="24"/>
                <w:lang w:eastAsia="zh-CN"/>
              </w:rPr>
              <w:t xml:space="preserve">响应文件</w:t>
            </w:r>
            <w:r>
              <w:rPr>
                <w:rFonts w:hint="eastAsia" w:ascii="仿宋" w:hAnsi="仿宋" w:eastAsia="仿宋"/>
                <w:sz w:val="24"/>
              </w:rPr>
              <w:t xml:space="preserve">中售后服务内容</w:t>
            </w:r>
            <w:r/>
          </w:p>
        </w:tc>
      </w:tr>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第15.2（2）项</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迟延交货赔偿费</w:t>
            </w:r>
            <w:r/>
          </w:p>
        </w:tc>
        <w:tc>
          <w:tcPr>
            <w:tcW w:w="5170" w:type="dxa"/>
            <w:vAlign w:val="center"/>
            <w:textDirection w:val="lrTb"/>
            <w:noWrap w:val="false"/>
          </w:tcPr>
          <w:p>
            <w:pPr>
              <w:rPr>
                <w:rFonts w:ascii="仿宋" w:hAnsi="仿宋" w:eastAsia="仿宋"/>
                <w:sz w:val="24"/>
              </w:rPr>
            </w:pPr>
            <w:r>
              <w:rPr>
                <w:rFonts w:hint="eastAsia" w:ascii="仿宋" w:hAnsi="仿宋" w:eastAsia="仿宋"/>
                <w:sz w:val="24"/>
              </w:rPr>
              <w:t xml:space="preserve">如果乙方未能按照合同规定的交货期限交货，乙方应按每天迟交合同标的金额的百分之</w:t>
            </w:r>
            <w:r>
              <w:rPr>
                <w:rFonts w:hint="eastAsia" w:ascii="仿宋" w:hAnsi="仿宋" w:eastAsia="仿宋"/>
                <w:sz w:val="24"/>
                <w:u w:val="single"/>
              </w:rPr>
              <w:t xml:space="preserve">一</w:t>
            </w:r>
            <w:r>
              <w:rPr>
                <w:rFonts w:hint="eastAsia" w:ascii="仿宋" w:hAnsi="仿宋" w:eastAsia="仿宋"/>
                <w:sz w:val="24"/>
              </w:rPr>
              <w:t xml:space="preserve"> (</w:t>
            </w:r>
            <w:r>
              <w:rPr>
                <w:rFonts w:hint="eastAsia" w:ascii="仿宋" w:hAnsi="仿宋" w:eastAsia="仿宋"/>
                <w:sz w:val="24"/>
                <w:u w:val="single"/>
              </w:rPr>
              <w:t xml:space="preserve">1</w:t>
            </w:r>
            <w:r>
              <w:rPr>
                <w:rFonts w:hint="eastAsia" w:ascii="仿宋" w:hAnsi="仿宋" w:eastAsia="仿宋"/>
                <w:sz w:val="24"/>
              </w:rPr>
              <w:t xml:space="preserve">%)的比率支付违约金。违约金的总金额不超过合同总价的百分之</w:t>
            </w:r>
            <w:r>
              <w:rPr>
                <w:rFonts w:hint="eastAsia" w:ascii="仿宋" w:hAnsi="仿宋" w:eastAsia="仿宋"/>
                <w:sz w:val="24"/>
                <w:u w:val="single"/>
              </w:rPr>
              <w:t xml:space="preserve">十</w:t>
            </w:r>
            <w:r>
              <w:rPr>
                <w:rFonts w:hint="eastAsia" w:ascii="仿宋" w:hAnsi="仿宋" w:eastAsia="仿宋"/>
                <w:sz w:val="24"/>
              </w:rPr>
              <w:t xml:space="preserve">(</w:t>
            </w:r>
            <w:r>
              <w:rPr>
                <w:rFonts w:hint="eastAsia" w:ascii="仿宋" w:hAnsi="仿宋" w:eastAsia="仿宋"/>
                <w:sz w:val="24"/>
                <w:u w:val="single"/>
              </w:rPr>
              <w:t xml:space="preserve">10</w:t>
            </w:r>
            <w:r>
              <w:rPr>
                <w:rFonts w:hint="eastAsia" w:ascii="仿宋" w:hAnsi="仿宋" w:eastAsia="仿宋"/>
                <w:sz w:val="24"/>
              </w:rPr>
              <w:t xml:space="preserve">%) ，违约金的支付不能免除乙方继续交付相关合同标的的义务。</w:t>
            </w:r>
            <w:r/>
          </w:p>
          <w:p>
            <w:pPr>
              <w:rPr>
                <w:rFonts w:ascii="仿宋" w:hAnsi="仿宋" w:eastAsia="仿宋"/>
                <w:sz w:val="24"/>
                <w:u w:val="single"/>
              </w:rPr>
            </w:pPr>
            <w:r>
              <w:rPr>
                <w:rFonts w:hint="eastAsia" w:ascii="仿宋" w:hAnsi="仿宋" w:eastAsia="仿宋"/>
                <w:sz w:val="24"/>
              </w:rPr>
              <w:t xml:space="preserve">如果乙方在合同规定的交货期限后</w:t>
            </w:r>
            <w:r>
              <w:rPr>
                <w:rFonts w:hint="eastAsia" w:ascii="仿宋" w:hAnsi="仿宋" w:eastAsia="仿宋"/>
                <w:sz w:val="24"/>
                <w:u w:val="single"/>
              </w:rPr>
              <w:t xml:space="preserve">十</w:t>
            </w:r>
            <w:r>
              <w:rPr>
                <w:rFonts w:hint="eastAsia" w:ascii="仿宋" w:hAnsi="仿宋" w:eastAsia="仿宋"/>
                <w:sz w:val="24"/>
              </w:rPr>
              <w:t xml:space="preserve">日内仍未能交付全部或部分标的，在不妨碍甲方采取其他救济手段的情况下，甲方可以向乙方发出书面违约通知从而全部或部分地终止合同。</w:t>
            </w:r>
            <w:r/>
          </w:p>
        </w:tc>
      </w:tr>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第15.3款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逾期付款利息</w:t>
            </w:r>
            <w:r/>
          </w:p>
        </w:tc>
        <w:tc>
          <w:tcPr>
            <w:tcW w:w="5170" w:type="dxa"/>
            <w:vAlign w:val="center"/>
            <w:textDirection w:val="lrTb"/>
            <w:noWrap w:val="false"/>
          </w:tcPr>
          <w:p>
            <w:pPr>
              <w:jc w:val="left"/>
              <w:rPr>
                <w:rFonts w:ascii="仿宋" w:hAnsi="仿宋" w:eastAsia="仿宋"/>
                <w:sz w:val="24"/>
                <w:u w:val="single"/>
              </w:rPr>
            </w:pPr>
            <w:r>
              <w:rPr>
                <w:rFonts w:hint="eastAsia" w:ascii="仿宋" w:hAnsi="仿宋" w:eastAsia="仿宋"/>
                <w:sz w:val="24"/>
              </w:rPr>
              <w:t xml:space="preserve">甲方逾期支付资金的，每逾期（10）天，甲方向乙方支付合同总价的（0.1）%的违约金，但违约金的总数不超过合同总金额的（1）%。</w:t>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仿宋" w:hAnsi="仿宋" w:eastAsia="仿宋"/>
                <w:sz w:val="24"/>
                <w:u w:val="single"/>
              </w:rPr>
            </w:pPr>
            <w:r>
              <w:rPr>
                <w:rFonts w:ascii="仿宋" w:hAnsi="仿宋" w:eastAsia="仿宋"/>
                <w:sz w:val="24"/>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ascii="仿宋" w:hAnsi="仿宋" w:eastAsia="仿宋" w:cs="宋体"/>
                <w:iCs/>
                <w:sz w:val="24"/>
              </w:rPr>
            </w:pPr>
            <w:r>
              <w:rPr>
                <w:rFonts w:hint="eastAsia" w:ascii="仿宋" w:hAnsi="仿宋" w:eastAsia="仿宋" w:cs="宋体"/>
                <w:iCs/>
                <w:sz w:val="24"/>
              </w:rPr>
              <w:t xml:space="preserve">因本合同及合同有关事项发生的争议，按下列第</w:t>
            </w:r>
            <w:r>
              <w:rPr>
                <w:rFonts w:hint="eastAsia" w:ascii="仿宋" w:hAnsi="仿宋" w:eastAsia="仿宋" w:cs="宋体"/>
                <w:iCs/>
                <w:sz w:val="24"/>
                <w:u w:val="single"/>
              </w:rPr>
              <w:t xml:space="preserve">   </w:t>
            </w:r>
            <w:r>
              <w:rPr>
                <w:rFonts w:hint="eastAsia" w:ascii="仿宋" w:hAnsi="仿宋" w:eastAsia="仿宋" w:cs="宋体"/>
                <w:iCs/>
                <w:sz w:val="24"/>
              </w:rPr>
              <w:t xml:space="preserve">种方式解决：</w:t>
            </w:r>
            <w:r/>
          </w:p>
          <w:p>
            <w:pPr>
              <w:jc w:val="left"/>
              <w:spacing w:line="400" w:lineRule="exact"/>
              <w:rPr>
                <w:rFonts w:ascii="仿宋" w:hAnsi="仿宋" w:eastAsia="仿宋" w:cs="宋体"/>
                <w:iCs/>
                <w:sz w:val="24"/>
              </w:rPr>
            </w:pPr>
            <w:r>
              <w:rPr>
                <w:rFonts w:hint="eastAsia" w:ascii="仿宋" w:hAnsi="仿宋" w:eastAsia="仿宋" w:cs="宋体"/>
                <w:iCs/>
                <w:sz w:val="24"/>
              </w:rPr>
              <w:t xml:space="preserve">（1）向</w:t>
            </w:r>
            <w:r>
              <w:rPr>
                <w:rFonts w:hint="eastAsia" w:ascii="仿宋" w:hAnsi="仿宋" w:eastAsia="仿宋" w:cs="宋体"/>
                <w:iCs/>
                <w:sz w:val="24"/>
                <w:u w:val="single"/>
              </w:rPr>
              <w:t xml:space="preserve">甲方所在地</w:t>
            </w:r>
            <w:r>
              <w:rPr>
                <w:rFonts w:hint="eastAsia" w:ascii="仿宋" w:hAnsi="仿宋" w:eastAsia="仿宋" w:cs="宋体"/>
                <w:iCs/>
                <w:sz w:val="24"/>
              </w:rPr>
              <w:t xml:space="preserve">仲裁委员会申请仲裁，仲裁地点为</w:t>
            </w:r>
            <w:r>
              <w:rPr>
                <w:rFonts w:hint="eastAsia" w:ascii="仿宋" w:hAnsi="仿宋" w:eastAsia="仿宋" w:cs="宋体"/>
                <w:iCs/>
                <w:sz w:val="24"/>
                <w:u w:val="single"/>
              </w:rPr>
              <w:t xml:space="preserve">甲方所在地</w:t>
            </w:r>
            <w:r>
              <w:rPr>
                <w:rFonts w:hint="eastAsia" w:ascii="仿宋" w:hAnsi="仿宋" w:eastAsia="仿宋" w:cs="宋体"/>
                <w:iCs/>
                <w:sz w:val="24"/>
              </w:rPr>
              <w:t xml:space="preserve">；</w:t>
            </w:r>
            <w:r/>
          </w:p>
          <w:p>
            <w:pPr>
              <w:jc w:val="left"/>
              <w:rPr>
                <w:rFonts w:ascii="仿宋" w:hAnsi="仿宋" w:eastAsia="仿宋"/>
                <w:sz w:val="24"/>
                <w:u w:val="single"/>
              </w:rPr>
            </w:pPr>
            <w:r>
              <w:rPr>
                <w:rFonts w:hint="eastAsia" w:ascii="仿宋" w:hAnsi="仿宋" w:eastAsia="仿宋" w:cs="宋体"/>
                <w:iCs/>
                <w:sz w:val="24"/>
              </w:rPr>
              <w:t xml:space="preserve">（2）向</w:t>
            </w:r>
            <w:r>
              <w:rPr>
                <w:rFonts w:hint="eastAsia" w:ascii="仿宋" w:hAnsi="仿宋" w:eastAsia="仿宋" w:cs="宋体"/>
                <w:iCs/>
                <w:sz w:val="24"/>
                <w:u w:val="single"/>
              </w:rPr>
              <w:t xml:space="preserve">甲方所在地</w:t>
            </w:r>
            <w:r>
              <w:rPr>
                <w:rFonts w:hint="eastAsia" w:ascii="仿宋" w:hAnsi="仿宋" w:eastAsia="仿宋" w:cs="宋体"/>
                <w:iCs/>
                <w:sz w:val="24"/>
              </w:rPr>
              <w:t xml:space="preserve">人民法院起诉。</w:t>
            </w:r>
            <w:r/>
          </w:p>
        </w:tc>
      </w:tr>
      <w:tr>
        <w:trPr>
          <w:trHeight w:val="770"/>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第23.1款</w:t>
            </w:r>
            <w:r/>
          </w:p>
        </w:tc>
        <w:tc>
          <w:tcPr>
            <w:tcW w:w="1742" w:type="dxa"/>
            <w:vAlign w:val="center"/>
            <w:textDirection w:val="lrTb"/>
            <w:noWrap w:val="false"/>
          </w:tcPr>
          <w:p>
            <w:pPr>
              <w:jc w:val="left"/>
              <w:rPr>
                <w:rFonts w:ascii="仿宋" w:hAnsi="仿宋" w:eastAsia="仿宋" w:cs="宋体"/>
                <w:sz w:val="24"/>
              </w:rPr>
            </w:pPr>
            <w:r>
              <w:rPr>
                <w:rFonts w:hint="eastAsia" w:ascii="仿宋" w:hAnsi="仿宋" w:eastAsia="仿宋" w:cs="宋体"/>
                <w:sz w:val="24"/>
              </w:rPr>
              <w:t xml:space="preserve">其他专用条款</w:t>
            </w:r>
            <w:r/>
          </w:p>
        </w:tc>
        <w:tc>
          <w:tcPr>
            <w:tcW w:w="5170" w:type="dxa"/>
            <w:vAlign w:val="center"/>
            <w:textDirection w:val="lrTb"/>
            <w:noWrap w:val="false"/>
          </w:tcPr>
          <w:p>
            <w:pPr>
              <w:jc w:val="left"/>
              <w:rPr>
                <w:rFonts w:ascii="仿宋" w:hAnsi="仿宋" w:eastAsia="仿宋" w:cs="宋体"/>
                <w:sz w:val="24"/>
              </w:rPr>
            </w:pPr>
            <w:r>
              <w:rPr>
                <w:rFonts w:hint="eastAsia" w:ascii="仿宋" w:hAnsi="仿宋" w:eastAsia="仿宋" w:cs="宋体"/>
                <w:sz w:val="24"/>
              </w:rPr>
              <w:t xml:space="preserve">（1）乙方应当以支票、汇票、本票或者金融机构、担保机构出具的保函等非现金形式提交履约保证金，也可自愿使用履约保函（保险）代替缴纳履约保证金，具体详见《关于在全省政府采购领域推行电子履约保函（保险）的通知》（苏财购〔2023〕150号）规定。</w:t>
            </w:r>
            <w:r/>
          </w:p>
          <w:p>
            <w:pPr>
              <w:jc w:val="left"/>
              <w:rPr>
                <w:rFonts w:ascii="仿宋" w:hAnsi="仿宋" w:eastAsia="仿宋" w:cs="宋体"/>
                <w:sz w:val="24"/>
              </w:rPr>
            </w:pPr>
            <w:r>
              <w:rPr>
                <w:rFonts w:hint="eastAsia" w:ascii="仿宋" w:hAnsi="仿宋" w:eastAsia="仿宋" w:cs="宋体"/>
                <w:sz w:val="24"/>
              </w:rPr>
              <w:t xml:space="preserve">（2）合同其他未尽事宜及与</w:t>
            </w:r>
            <w:r>
              <w:rPr>
                <w:rFonts w:hint="eastAsia" w:ascii="仿宋" w:hAnsi="仿宋" w:eastAsia="仿宋" w:cs="宋体"/>
                <w:sz w:val="24"/>
                <w:lang w:eastAsia="zh-CN"/>
              </w:rPr>
              <w:t xml:space="preserve">询价通知书</w:t>
            </w:r>
            <w:r>
              <w:rPr>
                <w:rFonts w:hint="eastAsia" w:ascii="仿宋" w:hAnsi="仿宋" w:eastAsia="仿宋" w:cs="宋体"/>
                <w:sz w:val="24"/>
              </w:rPr>
              <w:t xml:space="preserve">有矛盾之处，以</w:t>
            </w:r>
            <w:r>
              <w:rPr>
                <w:rFonts w:hint="eastAsia" w:ascii="仿宋" w:hAnsi="仿宋" w:eastAsia="仿宋" w:cs="宋体"/>
                <w:sz w:val="24"/>
                <w:lang w:eastAsia="zh-CN"/>
              </w:rPr>
              <w:t xml:space="preserve">询价通知书</w:t>
            </w:r>
            <w:r>
              <w:rPr>
                <w:rFonts w:hint="eastAsia" w:ascii="仿宋" w:hAnsi="仿宋" w:eastAsia="仿宋" w:cs="宋体"/>
                <w:sz w:val="24"/>
              </w:rPr>
              <w:t xml:space="preserve">[项目编号：</w:t>
            </w:r>
            <w:r>
              <w:rPr>
                <w:rFonts w:hint="eastAsia" w:ascii="仿宋" w:hAnsi="仿宋" w:eastAsia="仿宋" w:cs="宋体"/>
                <w:sz w:val="24"/>
                <w:lang w:eastAsia="zh-CN"/>
              </w:rPr>
              <w:t xml:space="preserve">JSZC-320382-PZZC-X2025-0015</w:t>
            </w:r>
            <w:r>
              <w:rPr>
                <w:rFonts w:hint="eastAsia" w:ascii="仿宋" w:hAnsi="仿宋" w:eastAsia="仿宋" w:cs="宋体"/>
                <w:sz w:val="24"/>
              </w:rPr>
              <w:t xml:space="preserve">]为准。</w:t>
            </w:r>
            <w:r/>
          </w:p>
        </w:tc>
      </w:tr>
    </w:tbl>
    <w:p>
      <w:pPr>
        <w:rPr>
          <w:rFonts w:ascii="仿宋" w:hAnsi="仿宋" w:eastAsia="仿宋"/>
          <w:sz w:val="24"/>
        </w:rPr>
      </w:pPr>
      <w:r>
        <w:rPr>
          <w:rFonts w:ascii="仿宋" w:hAnsi="仿宋" w:eastAsia="仿宋"/>
          <w:sz w:val="24"/>
        </w:rPr>
      </w:r>
      <w:r/>
    </w:p>
    <w:p>
      <w:pPr>
        <w:rPr>
          <w:rFonts w:ascii="黑体" w:hAnsi="华文中宋" w:eastAsia="黑体"/>
          <w:color w:val="ff0000"/>
          <w:sz w:val="28"/>
          <w:szCs w:val="28"/>
          <w:highlight w:val="green"/>
        </w:rPr>
      </w:pPr>
      <w:r>
        <w:rPr>
          <w:rFonts w:ascii="黑体" w:hAnsi="华文中宋" w:eastAsia="黑体"/>
          <w:color w:val="ff0000"/>
          <w:sz w:val="28"/>
          <w:szCs w:val="28"/>
          <w:highlight w:val="green"/>
        </w:rPr>
      </w:r>
      <w:r/>
    </w:p>
    <w:p>
      <w:pPr>
        <w:jc w:val="center"/>
        <w:rPr>
          <w:rFonts w:ascii="仿宋" w:hAnsi="仿宋" w:eastAsia="仿宋"/>
          <w:color w:val="ff0000"/>
          <w:sz w:val="24"/>
        </w:rPr>
      </w:pPr>
      <w:r>
        <w:rPr>
          <w:rFonts w:ascii="仿宋" w:hAnsi="仿宋" w:eastAsia="仿宋"/>
          <w:color w:val="ff0000"/>
          <w:sz w:val="24"/>
        </w:rPr>
      </w:r>
      <w:r/>
    </w:p>
    <w:p>
      <w:pPr>
        <w:jc w:val="center"/>
        <w:rPr>
          <w:rFonts w:ascii="仿宋" w:hAnsi="仿宋" w:eastAsia="仿宋"/>
          <w:sz w:val="24"/>
        </w:rPr>
      </w:pPr>
      <w:r>
        <w:rPr>
          <w:rFonts w:hint="eastAsia" w:ascii="仿宋" w:hAnsi="仿宋" w:eastAsia="仿宋"/>
          <w:sz w:val="24"/>
        </w:rPr>
        <w:t xml:space="preserve">第四节 合同附件</w:t>
      </w:r>
      <w:r/>
    </w:p>
    <w:p>
      <w:pPr>
        <w:ind w:firstLine="240"/>
        <w:jc w:val="center"/>
        <w:widowControl/>
        <w:rPr>
          <w:rFonts w:ascii="仿宋" w:hAnsi="仿宋" w:eastAsia="仿宋"/>
          <w:sz w:val="24"/>
        </w:rPr>
      </w:pPr>
      <w:r>
        <w:rPr>
          <w:rFonts w:ascii="仿宋" w:hAnsi="仿宋" w:eastAsia="仿宋"/>
          <w:sz w:val="24"/>
        </w:rPr>
      </w:r>
      <w:r/>
    </w:p>
    <w:p>
      <w:pPr>
        <w:pStyle w:val="769"/>
        <w:rPr>
          <w:rFonts w:ascii="仿宋" w:hAnsi="仿宋" w:eastAsia="仿宋"/>
          <w:sz w:val="24"/>
          <w:szCs w:val="24"/>
        </w:rPr>
      </w:pPr>
      <w:r>
        <w:rPr>
          <w:rFonts w:ascii="仿宋" w:hAnsi="仿宋" w:eastAsia="仿宋"/>
          <w:sz w:val="24"/>
          <w:szCs w:val="24"/>
        </w:rPr>
      </w:r>
      <w:r/>
    </w:p>
    <w:p>
      <w:pPr>
        <w:rPr>
          <w:rFonts w:ascii="仿宋" w:hAnsi="仿宋" w:eastAsia="仿宋"/>
          <w:sz w:val="24"/>
        </w:rPr>
      </w:pPr>
      <w:r>
        <w:rPr>
          <w:rFonts w:hint="eastAsia" w:ascii="仿宋" w:hAnsi="仿宋" w:eastAsia="仿宋"/>
          <w:sz w:val="24"/>
        </w:rPr>
        <w:t xml:space="preserve">合同附件1：</w:t>
      </w:r>
      <w:r>
        <w:rPr>
          <w:rFonts w:hint="eastAsia" w:ascii="仿宋" w:hAnsi="仿宋" w:eastAsia="仿宋"/>
          <w:color w:val="000000"/>
          <w:sz w:val="24"/>
        </w:rPr>
        <w:t xml:space="preserve">技术参数（技术性能）</w:t>
      </w:r>
      <w:r/>
    </w:p>
    <w:p>
      <w:pPr>
        <w:rPr>
          <w:rFonts w:ascii="仿宋" w:hAnsi="仿宋" w:eastAsia="仿宋"/>
          <w:sz w:val="24"/>
        </w:rPr>
      </w:pPr>
      <w:r>
        <w:rPr>
          <w:rFonts w:hint="eastAsia" w:ascii="仿宋" w:hAnsi="仿宋" w:eastAsia="仿宋"/>
          <w:sz w:val="24"/>
        </w:rPr>
        <w:t xml:space="preserve">(见乙方</w:t>
      </w:r>
      <w:r>
        <w:rPr>
          <w:rFonts w:hint="eastAsia" w:ascii="仿宋" w:hAnsi="仿宋" w:eastAsia="仿宋"/>
          <w:sz w:val="24"/>
          <w:lang w:eastAsia="zh-CN"/>
        </w:rPr>
        <w:t xml:space="preserve">响应文件</w:t>
      </w:r>
      <w:r>
        <w:rPr>
          <w:rFonts w:hint="eastAsia" w:ascii="仿宋" w:hAnsi="仿宋" w:eastAsia="仿宋"/>
          <w:sz w:val="24"/>
        </w:rPr>
        <w:t xml:space="preserve">中《所投产品的</w:t>
      </w:r>
      <w:r>
        <w:rPr>
          <w:rFonts w:hint="eastAsia" w:ascii="仿宋" w:hAnsi="仿宋" w:eastAsia="仿宋"/>
          <w:color w:val="000000"/>
          <w:sz w:val="24"/>
        </w:rPr>
        <w:t xml:space="preserve">技术参数（技术性能）</w:t>
      </w:r>
      <w:r>
        <w:rPr>
          <w:rFonts w:hint="eastAsia" w:ascii="仿宋" w:hAnsi="仿宋" w:eastAsia="仿宋"/>
          <w:sz w:val="24"/>
        </w:rPr>
        <w:t xml:space="preserve">》。)</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合同附件2：售后服务</w:t>
      </w:r>
      <w:r/>
    </w:p>
    <w:p>
      <w:pPr>
        <w:rPr>
          <w:rFonts w:ascii="仿宋" w:hAnsi="仿宋" w:eastAsia="仿宋"/>
          <w:sz w:val="24"/>
        </w:rPr>
      </w:pPr>
      <w:r>
        <w:rPr>
          <w:rFonts w:hint="eastAsia" w:ascii="仿宋" w:hAnsi="仿宋" w:eastAsia="仿宋"/>
          <w:sz w:val="24"/>
        </w:rPr>
        <w:t xml:space="preserve">(见乙方</w:t>
      </w:r>
      <w:r>
        <w:rPr>
          <w:rFonts w:hint="eastAsia" w:ascii="仿宋" w:hAnsi="仿宋" w:eastAsia="仿宋"/>
          <w:sz w:val="24"/>
          <w:lang w:eastAsia="zh-CN"/>
        </w:rPr>
        <w:t xml:space="preserve">响应文件</w:t>
      </w:r>
      <w:r>
        <w:rPr>
          <w:rFonts w:hint="eastAsia" w:ascii="仿宋" w:hAnsi="仿宋" w:eastAsia="仿宋"/>
          <w:sz w:val="24"/>
        </w:rPr>
        <w:t xml:space="preserve">中《售后服务方案》。)</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合同附件3：供货范围和价格清单</w:t>
      </w:r>
      <w:r/>
    </w:p>
    <w:p>
      <w:pPr>
        <w:rPr>
          <w:rFonts w:ascii="仿宋" w:hAnsi="仿宋" w:eastAsia="仿宋"/>
          <w:sz w:val="24"/>
        </w:rPr>
      </w:pPr>
      <w:r>
        <w:rPr>
          <w:rFonts w:hint="eastAsia" w:ascii="仿宋" w:hAnsi="仿宋" w:eastAsia="仿宋"/>
          <w:sz w:val="24"/>
        </w:rPr>
        <w:t xml:space="preserve">(见乙方</w:t>
      </w:r>
      <w:r>
        <w:rPr>
          <w:rFonts w:hint="eastAsia" w:ascii="仿宋" w:hAnsi="仿宋" w:eastAsia="仿宋"/>
          <w:sz w:val="24"/>
          <w:lang w:eastAsia="zh-CN"/>
        </w:rPr>
        <w:t xml:space="preserve">响应文件</w:t>
      </w:r>
      <w:r>
        <w:rPr>
          <w:rFonts w:hint="eastAsia" w:ascii="仿宋" w:hAnsi="仿宋" w:eastAsia="仿宋"/>
          <w:sz w:val="24"/>
        </w:rPr>
        <w:t xml:space="preserve">中《</w:t>
      </w:r>
      <w:r>
        <w:rPr>
          <w:rFonts w:hint="eastAsia" w:ascii="仿宋" w:hAnsi="仿宋" w:eastAsia="仿宋"/>
          <w:sz w:val="24"/>
          <w:lang w:val="en-US" w:eastAsia="zh-CN"/>
        </w:rPr>
        <w:t xml:space="preserve">询价报价</w:t>
      </w:r>
      <w:r>
        <w:rPr>
          <w:rFonts w:hint="eastAsia" w:ascii="仿宋" w:hAnsi="仿宋" w:eastAsia="仿宋"/>
          <w:sz w:val="24"/>
        </w:rPr>
        <w:t xml:space="preserve">表》和《分项价格表》。)</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合同附件4：</w:t>
      </w:r>
      <w:r>
        <w:rPr>
          <w:rFonts w:hint="eastAsia" w:ascii="仿宋" w:hAnsi="仿宋" w:eastAsia="仿宋" w:cs="宋体"/>
          <w:sz w:val="24"/>
        </w:rPr>
        <w:t xml:space="preserve">验收标准（</w:t>
      </w:r>
      <w:r>
        <w:rPr>
          <w:rFonts w:hint="eastAsia" w:ascii="仿宋" w:hAnsi="仿宋" w:eastAsia="仿宋"/>
          <w:sz w:val="24"/>
        </w:rPr>
        <w:t xml:space="preserve">验收要求、验收标准和程序）</w:t>
      </w:r>
      <w:r/>
    </w:p>
    <w:p>
      <w:pPr>
        <w:rPr>
          <w:rFonts w:ascii="仿宋" w:hAnsi="仿宋" w:eastAsia="仿宋"/>
          <w:sz w:val="24"/>
        </w:rPr>
      </w:pPr>
      <w:r>
        <w:rPr>
          <w:rFonts w:hint="eastAsia" w:ascii="仿宋" w:hAnsi="仿宋" w:eastAsia="仿宋"/>
          <w:sz w:val="24"/>
        </w:rPr>
        <w:t xml:space="preserve">(见</w:t>
      </w:r>
      <w:r>
        <w:rPr>
          <w:rFonts w:hint="eastAsia" w:ascii="仿宋" w:hAnsi="仿宋" w:eastAsia="仿宋"/>
          <w:sz w:val="24"/>
          <w:lang w:eastAsia="zh-CN"/>
        </w:rPr>
        <w:t xml:space="preserve">询价通知书</w:t>
      </w:r>
      <w:r>
        <w:rPr>
          <w:rFonts w:hint="eastAsia" w:ascii="仿宋" w:hAnsi="仿宋" w:eastAsia="仿宋"/>
          <w:sz w:val="24"/>
        </w:rPr>
        <w:t xml:space="preserve">《采购需求》。)</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合同附件5：采购需求</w:t>
      </w:r>
      <w:r/>
    </w:p>
    <w:p>
      <w:pPr>
        <w:rPr>
          <w:rFonts w:ascii="仿宋" w:hAnsi="仿宋" w:eastAsia="仿宋"/>
          <w:sz w:val="24"/>
        </w:rPr>
      </w:pPr>
      <w:r>
        <w:rPr>
          <w:rFonts w:hint="eastAsia" w:ascii="仿宋" w:hAnsi="仿宋" w:eastAsia="仿宋"/>
          <w:sz w:val="24"/>
        </w:rPr>
        <w:t xml:space="preserve">(见</w:t>
      </w:r>
      <w:r>
        <w:rPr>
          <w:rFonts w:hint="eastAsia" w:ascii="仿宋" w:hAnsi="仿宋" w:eastAsia="仿宋"/>
          <w:sz w:val="24"/>
          <w:lang w:eastAsia="zh-CN"/>
        </w:rPr>
        <w:t xml:space="preserve">询价通知书</w:t>
      </w:r>
      <w:r>
        <w:rPr>
          <w:rFonts w:hint="eastAsia" w:ascii="仿宋" w:hAnsi="仿宋" w:eastAsia="仿宋"/>
          <w:sz w:val="24"/>
        </w:rPr>
        <w:t xml:space="preserve">《采购需求》。)</w:t>
      </w:r>
      <w:r/>
    </w:p>
    <w:p>
      <w:pPr>
        <w:rPr>
          <w:rFonts w:ascii="仿宋" w:hAnsi="仿宋" w:eastAsia="仿宋"/>
          <w:sz w:val="30"/>
          <w:szCs w:val="30"/>
        </w:rPr>
      </w:pPr>
      <w:r>
        <w:rPr>
          <w:rFonts w:ascii="仿宋" w:hAnsi="仿宋" w:eastAsia="仿宋"/>
          <w:sz w:val="30"/>
          <w:szCs w:val="30"/>
        </w:rPr>
      </w:r>
      <w:r/>
    </w:p>
    <w:p>
      <w:pPr>
        <w:ind w:firstLine="551"/>
        <w:spacing w:line="400" w:lineRule="exact"/>
        <w:tabs>
          <w:tab w:val="left" w:pos="1177" w:leader="none"/>
          <w:tab w:val="left" w:pos="1498" w:leader="none"/>
        </w:tabs>
        <w:rPr>
          <w:rFonts w:ascii="Times New Roman" w:hAnsi="Times New Roman"/>
          <w:b/>
          <w:sz w:val="28"/>
          <w:szCs w:val="28"/>
        </w:rPr>
      </w:pPr>
      <w:r>
        <w:rPr>
          <w:rFonts w:ascii="Times New Roman" w:hAnsi="Times New Roman"/>
          <w:b/>
          <w:sz w:val="28"/>
          <w:szCs w:val="28"/>
        </w:rPr>
      </w:r>
      <w:r/>
    </w:p>
    <w:p>
      <w:pPr>
        <w:spacing w:line="400" w:lineRule="exact"/>
        <w:rPr>
          <w:rFonts w:hint="eastAsia" w:ascii="宋体" w:hAnsi="宋体"/>
          <w:sz w:val="28"/>
          <w:szCs w:val="28"/>
        </w:rPr>
      </w:pPr>
      <w:r>
        <w:rPr>
          <w:rFonts w:hint="eastAsia" w:ascii="宋体" w:hAnsi="宋体"/>
          <w:sz w:val="28"/>
          <w:szCs w:val="28"/>
        </w:rPr>
      </w:r>
      <w:r/>
    </w:p>
    <w:p>
      <w:pPr>
        <w:shd w:val="clear" w:color="auto" w:fill="ffffff"/>
        <w:rPr>
          <w:rFonts w:hint="eastAsia" w:ascii="宋体" w:hAnsi="宋体" w:cs="宋体"/>
          <w:b/>
          <w:bCs/>
          <w:color w:val="auto"/>
          <w:sz w:val="24"/>
        </w:rPr>
      </w:pPr>
      <w:r>
        <w:rPr>
          <w:rFonts w:hint="eastAsia" w:ascii="宋体" w:hAnsi="宋体" w:cs="宋体"/>
          <w:b/>
          <w:bCs/>
          <w:color w:val="auto"/>
          <w:sz w:val="24"/>
        </w:rPr>
      </w:r>
      <w:r/>
    </w:p>
    <w:p>
      <w:pPr>
        <w:shd w:val="clear" w:color="auto" w:fill="ffffff"/>
        <w:rPr>
          <w:rFonts w:hint="eastAsia" w:ascii="宋体" w:hAnsi="宋体" w:cs="宋体"/>
          <w:b/>
          <w:bCs/>
          <w:color w:val="auto"/>
          <w:sz w:val="24"/>
        </w:rPr>
      </w:pPr>
      <w:r>
        <w:rPr>
          <w:rFonts w:hint="eastAsia" w:ascii="宋体" w:hAnsi="宋体" w:cs="宋体"/>
          <w:b/>
          <w:bCs/>
          <w:color w:val="auto"/>
          <w:sz w:val="24"/>
        </w:rPr>
      </w:r>
      <w:r/>
    </w:p>
    <w:p>
      <w:pPr>
        <w:shd w:val="clear" w:color="auto" w:fill="ffffff"/>
        <w:rPr>
          <w:rFonts w:hint="eastAsia" w:ascii="宋体" w:hAnsi="宋体" w:cs="宋体"/>
          <w:b/>
          <w:bCs/>
          <w:color w:val="auto"/>
          <w:sz w:val="24"/>
        </w:rPr>
      </w:pPr>
      <w:r>
        <w:rPr>
          <w:rFonts w:hint="eastAsia" w:ascii="宋体" w:hAnsi="宋体" w:cs="宋体"/>
          <w:b/>
          <w:bCs/>
          <w:color w:val="auto"/>
          <w:sz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949"/>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949"/>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949"/>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949"/>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949"/>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contextualSpacing/>
        <w:jc w:val="center"/>
        <w:rPr>
          <w:rFonts w:hint="eastAsia" w:ascii="宋体" w:hAnsi="宋体" w:eastAsia="宋体" w:cs="宋体"/>
          <w:b/>
          <w:color w:val="auto"/>
          <w:sz w:val="24"/>
          <w:szCs w:val="24"/>
        </w:rPr>
        <w:sectPr>
          <w:headerReference w:type="default" r:id="rId10"/>
          <w:footerReference w:type="default" r:id="rId12"/>
          <w:footnotePr/>
          <w:endnotePr/>
          <w:type w:val="nextPage"/>
          <w:pgSz w:w="11906" w:h="16838" w:orient="portrait"/>
          <w:pgMar w:top="1270" w:right="1400" w:bottom="1270" w:left="1400" w:header="851" w:footer="992" w:gutter="0"/>
          <w:cols w:num="1" w:sep="0" w:space="720" w:equalWidth="1"/>
          <w:docGrid w:linePitch="360"/>
          <w:titlePg/>
        </w:sectPr>
      </w:pPr>
      <w:r>
        <w:rPr>
          <w:rFonts w:hint="eastAsia" w:ascii="宋体" w:hAnsi="宋体" w:eastAsia="宋体" w:cs="宋体"/>
          <w:b/>
          <w:color w:val="auto"/>
          <w:sz w:val="24"/>
          <w:szCs w:val="24"/>
        </w:rPr>
      </w:r>
      <w:r/>
    </w:p>
    <w:p>
      <w:pPr>
        <w:jc w:val="center"/>
        <w:spacing w:line="360" w:lineRule="auto"/>
        <w:widowControl w:val="off"/>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 xml:space="preserve">7、授权委托书</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委托人（</w:t>
      </w:r>
      <w:r>
        <w:rPr>
          <w:rFonts w:hint="eastAsia" w:ascii="宋体" w:hAnsi="宋体" w:cs="宋体"/>
          <w:color w:val="auto"/>
          <w:sz w:val="24"/>
          <w:szCs w:val="24"/>
          <w:lang w:val="en-US" w:eastAsia="zh-CN"/>
        </w:rPr>
        <w:t xml:space="preserve">单位</w:t>
      </w:r>
      <w:r>
        <w:rPr>
          <w:rFonts w:hint="eastAsia" w:ascii="宋体" w:hAnsi="宋体" w:eastAsia="宋体" w:cs="宋体"/>
          <w:color w:val="auto"/>
          <w:sz w:val="24"/>
          <w:szCs w:val="24"/>
        </w:rPr>
        <w:t xml:space="preserve">全称）：</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地  址：</w:t>
      </w:r>
      <w:r/>
    </w:p>
    <w:p>
      <w:pPr>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     </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职务：</w:t>
      </w:r>
      <w:r/>
    </w:p>
    <w:p>
      <w:pPr>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统一社会信用代码：</w:t>
      </w:r>
      <w:r/>
    </w:p>
    <w:p>
      <w:pPr>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受托人：        </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性别：男（女）</w:t>
      </w:r>
      <w:r/>
    </w:p>
    <w:p>
      <w:pPr>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年龄：  岁      </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民族：  族</w:t>
      </w:r>
      <w:r/>
    </w:p>
    <w:p>
      <w:pPr>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职务：</w:t>
      </w:r>
      <w:r/>
    </w:p>
    <w:p>
      <w:pPr>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身份证号：</w:t>
      </w:r>
      <w:r/>
    </w:p>
    <w:p>
      <w:pPr>
        <w:ind w:firstLine="72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兹委托（</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rPr>
        <w:t xml:space="preserve">）全权代表我企业（公司）参与（</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rPr>
        <w:t xml:space="preserve">）项目（项目编号：</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rPr>
        <w:t xml:space="preserve">）的招、投标活动及签订合同。（</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rPr>
        <w:t xml:space="preserve">）以我企业（公司）名义所为的法律行为及签署的文件，我企业（公司）均予以认可。有关法律责任均由我企业（公司）承担。（</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rPr>
        <w:t xml:space="preserve">）无转委托权。</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委托期限自   年  月  日起至  年  月  日止。</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特此授权委托。</w:t>
      </w:r>
      <w:r/>
    </w:p>
    <w:p>
      <w:pPr>
        <w:ind w:firstLine="4522"/>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left"/>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委托人（电子签章）：</w:t>
      </w:r>
      <w:r/>
    </w:p>
    <w:p>
      <w:pPr>
        <w:ind w:firstLine="4522"/>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left"/>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法定代表人（签字或盖章）： </w:t>
      </w:r>
      <w:r/>
    </w:p>
    <w:p>
      <w:pPr>
        <w:ind w:firstLine="4522"/>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left"/>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受托人（签字或盖章）：</w:t>
      </w:r>
      <w:r/>
    </w:p>
    <w:p>
      <w:pPr>
        <w:ind w:firstLine="4522"/>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left"/>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受托人联系方式：        邮箱：</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(受托人身份证原件扫描件附后)</w:t>
      </w:r>
      <w:r/>
    </w:p>
    <w:p>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jc w:val="center"/>
        <w:spacing w:line="360" w:lineRule="auto"/>
        <w:widowControl w:val="off"/>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 xml:space="preserve">8、中小企业声明函</w:t>
      </w:r>
      <w:r/>
    </w:p>
    <w:p>
      <w:pPr>
        <w:keepLines w:val="0"/>
        <w:keepNext w:val="0"/>
        <w:pageBreakBefore w:val="0"/>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cs="宋体"/>
          <w:color w:val="auto"/>
          <w:sz w:val="24"/>
          <w:szCs w:val="24"/>
          <w:lang w:eastAsia="zh-CN"/>
        </w:rPr>
        <w:t xml:space="preserve">项目</w:t>
      </w:r>
      <w:r>
        <w:rPr>
          <w:rFonts w:hint="eastAsia" w:ascii="宋体" w:hAnsi="宋体" w:eastAsia="宋体" w:cs="宋体"/>
          <w:color w:val="auto"/>
          <w:sz w:val="24"/>
          <w:szCs w:val="24"/>
        </w:rPr>
        <w:t xml:space="preserve">编号： </w:t>
      </w:r>
      <w:r/>
    </w:p>
    <w:p>
      <w:pPr>
        <w:keepLines w:val="0"/>
        <w:keepNext w:val="0"/>
        <w:pageBreakBefore w:val="0"/>
        <w:spacing w:line="360" w:lineRule="auto"/>
        <w:widowControl w:val="off"/>
        <w:rPr>
          <w:rFonts w:hint="eastAsia" w:ascii="宋体" w:hAnsi="宋体" w:cs="宋体"/>
          <w:color w:val="auto"/>
          <w:sz w:val="24"/>
          <w:szCs w:val="24"/>
        </w:rPr>
      </w:pPr>
      <w:r>
        <w:rPr>
          <w:rFonts w:hint="eastAsia" w:ascii="宋体" w:hAnsi="宋体" w:eastAsia="宋体" w:cs="宋体"/>
          <w:color w:val="auto"/>
          <w:sz w:val="24"/>
          <w:szCs w:val="24"/>
        </w:rPr>
        <w:t xml:space="preserve">项目名称：</w:t>
      </w:r>
      <w:r/>
    </w:p>
    <w:p>
      <w:pPr>
        <w:ind w:firstLine="480"/>
        <w:keepLines w:val="0"/>
        <w:keepNext w:val="0"/>
        <w:pageBreakBefore w:val="0"/>
        <w:spacing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本公司郑重声明，根据《政府采购促进中小企业发展管理办法》（财库[2020]46号）的规定，本公司参加（</w:t>
      </w:r>
      <w:r>
        <w:rPr>
          <w:rFonts w:hint="eastAsia" w:ascii="宋体" w:hAnsi="宋体" w:cs="宋体"/>
          <w:color w:val="auto"/>
          <w:sz w:val="24"/>
          <w:szCs w:val="24"/>
          <w:u w:val="single"/>
          <w:lang w:eastAsia="zh-CN"/>
        </w:rPr>
        <w:t xml:space="preserve">邳州市机关事务服务中心</w:t>
      </w:r>
      <w:r>
        <w:rPr>
          <w:rFonts w:hint="eastAsia" w:ascii="宋体" w:hAnsi="宋体" w:cs="宋体"/>
          <w:color w:val="auto"/>
          <w:sz w:val="24"/>
          <w:szCs w:val="24"/>
        </w:rPr>
        <w:t xml:space="preserve">）的（</w:t>
      </w:r>
      <w:r>
        <w:rPr>
          <w:rFonts w:hint="eastAsia" w:ascii="宋体" w:hAnsi="宋体" w:cs="宋体"/>
          <w:color w:val="auto"/>
          <w:sz w:val="24"/>
          <w:szCs w:val="24"/>
          <w:u w:val="single"/>
          <w:lang w:eastAsia="zh-CN"/>
        </w:rPr>
        <w:t xml:space="preserve">邳州市公车更新采购</w:t>
      </w:r>
      <w:r>
        <w:rPr>
          <w:rFonts w:hint="eastAsia" w:ascii="宋体" w:hAnsi="宋体" w:cs="宋体"/>
          <w:color w:val="auto"/>
          <w:sz w:val="24"/>
          <w:szCs w:val="24"/>
        </w:rPr>
        <w:t xml:space="preserve">）采购活动，提供的货物全部由符合政策要求的中小企业制造。</w:t>
      </w:r>
      <w:r/>
    </w:p>
    <w:p>
      <w:pPr>
        <w:ind w:firstLine="480"/>
        <w:keepLines w:val="0"/>
        <w:keepNext w:val="0"/>
        <w:pageBreakBefore w:val="0"/>
        <w:spacing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相关企业的具体情况如下：</w:t>
      </w:r>
      <w:r/>
    </w:p>
    <w:p>
      <w:pPr>
        <w:pStyle w:val="759"/>
        <w:ind w:left="0" w:firstLine="561"/>
        <w:keepLines w:val="0"/>
        <w:keepNext w:val="0"/>
        <w:pageBreakBefore w:val="0"/>
        <w:spacing w:after="0"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1.（</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rPr>
        <w:t xml:space="preserve">），属于（</w:t>
      </w:r>
      <w:r>
        <w:rPr>
          <w:rFonts w:hint="eastAsia" w:ascii="宋体" w:hAnsi="宋体" w:cs="宋体"/>
          <w:color w:val="auto"/>
          <w:sz w:val="24"/>
          <w:szCs w:val="24"/>
          <w:u w:val="single"/>
        </w:rPr>
        <w:t xml:space="preserve">工业</w:t>
      </w:r>
      <w:r>
        <w:rPr>
          <w:rFonts w:hint="eastAsia" w:ascii="宋体" w:hAnsi="宋体" w:cs="宋体"/>
          <w:color w:val="auto"/>
          <w:sz w:val="24"/>
          <w:szCs w:val="24"/>
        </w:rPr>
        <w:t xml:space="preserve">）行业；制造商为（</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）（企业名称），从业人员（</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）人，营业收入为（</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万元），资产总额为（</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万元），属于（□中型企业、□小型企业、□微型企业，请勾选！）；</w:t>
      </w:r>
      <w:r/>
    </w:p>
    <w:p>
      <w:pPr>
        <w:pStyle w:val="759"/>
        <w:ind w:left="0" w:firstLine="561"/>
        <w:keepLines w:val="0"/>
        <w:keepNext w:val="0"/>
        <w:pageBreakBefore w:val="0"/>
        <w:spacing w:after="0"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rPr>
        <w:t xml:space="preserve">），属于（</w:t>
      </w:r>
      <w:r>
        <w:rPr>
          <w:rFonts w:hint="eastAsia" w:ascii="宋体" w:hAnsi="宋体" w:cs="宋体"/>
          <w:color w:val="auto"/>
          <w:sz w:val="24"/>
          <w:szCs w:val="24"/>
          <w:u w:val="single"/>
        </w:rPr>
        <w:t xml:space="preserve">工业</w:t>
      </w:r>
      <w:r>
        <w:rPr>
          <w:rFonts w:hint="eastAsia" w:ascii="宋体" w:hAnsi="宋体" w:cs="宋体"/>
          <w:color w:val="auto"/>
          <w:sz w:val="24"/>
          <w:szCs w:val="24"/>
        </w:rPr>
        <w:t xml:space="preserve">）行业；制造商为（</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）（企业名称），从业人员（</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）人，营业收入为（</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万元），资产总额为（</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万元），属于（□中型企业、□小型企业、□微型企业，请勾选！）；</w:t>
      </w:r>
      <w:r/>
    </w:p>
    <w:p>
      <w:pPr>
        <w:pStyle w:val="759"/>
        <w:ind w:left="0" w:firstLine="561"/>
        <w:keepLines w:val="0"/>
        <w:keepNext w:val="0"/>
        <w:pageBreakBefore w:val="0"/>
        <w:spacing w:after="0" w:line="360" w:lineRule="auto"/>
        <w:widowControl w:val="off"/>
        <w:rPr>
          <w:rFonts w:hint="eastAsia" w:ascii="宋体" w:hAnsi="宋体" w:cs="宋体"/>
          <w:color w:val="auto"/>
          <w:sz w:val="24"/>
          <w:szCs w:val="24"/>
        </w:rPr>
      </w:pPr>
      <w:r>
        <w:rPr>
          <w:rFonts w:hint="eastAsia" w:ascii="宋体" w:hAnsi="宋体" w:cs="宋体"/>
          <w:color w:val="auto"/>
          <w:sz w:val="24"/>
          <w:szCs w:val="24"/>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rPr>
        <w:t xml:space="preserve">.....</w:t>
      </w:r>
      <w:r>
        <w:rPr>
          <w:rFonts w:hint="eastAsia" w:ascii="宋体" w:hAnsi="宋体" w:eastAsia="宋体" w:cs="宋体"/>
          <w:b/>
          <w:bCs/>
          <w:color w:val="auto"/>
          <w:sz w:val="24"/>
          <w:szCs w:val="24"/>
          <w:lang w:val="en-US" w:eastAsia="zh-CN"/>
        </w:rPr>
        <w:t xml:space="preserve">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以上企业，不属于大企业的分支机构，不存在控股股东为大企业的情形，也不存在与大企业的负责人为同一人的情形。</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本企业对上述声明内容的真实性负责。如有虚假，将依法承担相应责任。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jc w:val="left"/>
        <w:keepLines w:val="0"/>
        <w:keepNext w:val="0"/>
        <w:pageBreakBefore w:val="0"/>
        <w:spacing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企业名称（电子签章）：</w:t>
      </w:r>
      <w:r/>
    </w:p>
    <w:p>
      <w:pPr>
        <w:ind w:firstLine="480"/>
        <w:jc w:val="left"/>
        <w:keepLines w:val="0"/>
        <w:keepNext w:val="0"/>
        <w:pageBreakBefore w:val="0"/>
        <w:spacing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ind w:firstLine="480"/>
        <w:jc w:val="left"/>
        <w:keepLines w:val="0"/>
        <w:keepNext w:val="0"/>
        <w:pageBreakBefore w:val="0"/>
        <w:spacing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日期：  年  月  日</w:t>
      </w:r>
      <w:r/>
    </w:p>
    <w:p>
      <w:pPr>
        <w:spacing w:line="480" w:lineRule="exact"/>
        <w:rPr>
          <w:rFonts w:hint="eastAsia" w:ascii="宋体" w:hAnsi="宋体" w:eastAsia="宋体" w:cs="宋体"/>
          <w:b w:val="0"/>
          <w:bCs/>
          <w:sz w:val="24"/>
          <w:szCs w:val="24"/>
        </w:rPr>
      </w:pPr>
      <w:r>
        <w:rPr>
          <w:rFonts w:hint="eastAsia" w:ascii="宋体" w:hAnsi="宋体" w:cs="宋体"/>
          <w:b w:val="0"/>
          <w:bCs/>
          <w:sz w:val="24"/>
          <w:highlight w:val="none"/>
        </w:rPr>
        <w:t xml:space="preserve">备注：本采购项目所属行业为“工业”。</w:t>
      </w:r>
      <w:r/>
    </w:p>
    <w:p>
      <w:pPr>
        <w:pStyle w:val="948"/>
        <w:ind w:left="0"/>
        <w:jc w:val="left"/>
        <w:spacing w:after="0"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说明：</w:t>
      </w:r>
      <w:r/>
    </w:p>
    <w:p>
      <w:pPr>
        <w:pStyle w:val="948"/>
        <w:ind w:left="0"/>
        <w:spacing w:after="0"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w:t>
      </w:r>
      <w:r>
        <w:rPr>
          <w:rFonts w:hint="eastAsia" w:ascii="宋体" w:hAnsi="宋体" w:cs="宋体"/>
          <w:b w:val="0"/>
          <w:bCs/>
          <w:sz w:val="24"/>
          <w:szCs w:val="24"/>
          <w:lang w:eastAsia="zh-CN"/>
        </w:rPr>
        <w:t xml:space="preserve">〔2011〕300号</w:t>
      </w:r>
      <w:r>
        <w:rPr>
          <w:rFonts w:hint="eastAsia" w:ascii="宋体" w:hAnsi="宋体" w:eastAsia="宋体" w:cs="宋体"/>
          <w:b w:val="0"/>
          <w:bCs/>
          <w:sz w:val="24"/>
          <w:szCs w:val="24"/>
        </w:rPr>
        <w:t xml:space="preserve">）的规定为准。</w:t>
      </w:r>
      <w:r/>
    </w:p>
    <w:p>
      <w:pPr>
        <w:pStyle w:val="948"/>
        <w:ind w:left="0"/>
        <w:spacing w:after="0"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2、从业人员、营业收入、资产总额填报供应商上一年度数据，无上一年度数据的新成立企业可不填报。</w:t>
      </w:r>
      <w:r/>
    </w:p>
    <w:p>
      <w:pPr>
        <w:pStyle w:val="948"/>
        <w:ind w:left="0"/>
        <w:spacing w:after="0"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3、中标、成交供应商为小型、微型企业的，采购人或者其委托的采购代理机构有权随中标、成交结果同时公告其《中小企业声明函》，接受社会监督。</w:t>
      </w:r>
      <w:r/>
    </w:p>
    <w:p>
      <w:pPr>
        <w:pStyle w:val="948"/>
        <w:ind w:left="0"/>
        <w:spacing w:after="0"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4、执行江苏省财政厅关于进一步加大政府采购支持中小企业力度的通知（苏财购〔2022〕45号）的规定。</w:t>
      </w:r>
      <w:r/>
    </w:p>
    <w:p>
      <w:pPr>
        <w:pStyle w:val="948"/>
        <w:ind w:left="0"/>
        <w:spacing w:after="0"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5、供应商提供的《中小企业声明函》与事实不符的，依照《</w:t>
      </w:r>
      <w:r>
        <w:rPr>
          <w:rFonts w:hint="eastAsia" w:ascii="宋体" w:hAnsi="宋体" w:cs="宋体"/>
          <w:b w:val="0"/>
          <w:bCs/>
          <w:sz w:val="24"/>
          <w:szCs w:val="24"/>
          <w:lang w:eastAsia="zh-CN"/>
        </w:rPr>
        <w:t xml:space="preserve">中华人民共和国政府采购法</w:t>
      </w:r>
      <w:r>
        <w:rPr>
          <w:rFonts w:hint="eastAsia" w:ascii="宋体" w:hAnsi="宋体" w:eastAsia="宋体" w:cs="宋体"/>
          <w:b w:val="0"/>
          <w:bCs/>
          <w:sz w:val="24"/>
          <w:szCs w:val="24"/>
        </w:rPr>
        <w:t xml:space="preserve">》第七十七条第一款的规定追究法律责任。</w:t>
      </w:r>
      <w:r/>
    </w:p>
    <w:p>
      <w:pPr>
        <w:ind w:left="0" w:right="0" w:firstLine="0"/>
        <w:jc w:val="both"/>
        <w:spacing w:before="0" w:after="0"/>
        <w:rPr>
          <w:rFonts w:hint="eastAsia" w:ascii="宋体" w:hAnsi="宋体" w:cs="宋体"/>
          <w:b w:val="0"/>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sz w:val="24"/>
          <w:highlight w:val="none"/>
          <w:lang w:val="en-US" w:eastAsia="zh-CN"/>
        </w:rPr>
        <w:t xml:space="preserve">6</w:t>
      </w:r>
      <w:r>
        <w:rPr>
          <w:rFonts w:hint="eastAsia" w:ascii="宋体" w:hAnsi="宋体" w:cs="宋体"/>
          <w:b w:val="0"/>
          <w:bCs/>
          <w:sz w:val="24"/>
          <w:highlight w:val="none"/>
        </w:rPr>
        <w:t xml:space="preserve">、《中小企业声明函》查询渠道用微信搜索“中小企业规模类型自测小程序”。</w:t>
      </w:r>
      <w:r/>
    </w:p>
    <w:p>
      <w:pPr>
        <w:ind w:left="0" w:right="0" w:firstLine="0"/>
        <w:jc w:val="center"/>
        <w:spacing w:before="0" w:after="0"/>
        <w:rPr>
          <w:color w:val="auto"/>
        </w:rPr>
        <w:pBdr>
          <w:top w:val="none" w:color="000000" w:sz="0" w:space="0"/>
          <w:left w:val="none" w:color="000000" w:sz="0" w:space="0"/>
          <w:bottom w:val="none" w:color="000000" w:sz="0" w:space="0"/>
          <w:right w:val="none" w:color="000000" w:sz="0" w:space="0"/>
        </w:pBdr>
      </w:pPr>
      <w:r>
        <w:rPr>
          <w:color w:val="auto"/>
        </w:rPr>
        <mc:AlternateContent>
          <mc:Choice Requires="wpg">
            <w:drawing>
              <wp:inline xmlns:wp="http://schemas.openxmlformats.org/drawingml/2006/wordprocessingDrawing" distT="0" distB="0" distL="0" distR="0">
                <wp:extent cx="2825115" cy="5815330"/>
                <wp:effectExtent l="0" t="0" r="13335" b="13970"/>
                <wp:docPr id="12"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0"/>
                        <pic:cNvPicPr>
                          <a:picLocks noChangeAspect="1"/>
                        </pic:cNvPicPr>
                        <pic:nvPr/>
                      </pic:nvPicPr>
                      <pic:blipFill>
                        <a:blip r:embed="rId15"/>
                        <a:stretch/>
                      </pic:blipFill>
                      <pic:spPr bwMode="auto">
                        <a:xfrm>
                          <a:off x="0" y="0"/>
                          <a:ext cx="2825115" cy="58153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222.4pt;height:457.9pt;mso-wrap-distance-left:0.0pt;mso-wrap-distance-top:0.0pt;mso-wrap-distance-right:0.0pt;mso-wrap-distance-bottom:0.0pt;" stroked="false">
                <v:path textboxrect="0,0,0,0"/>
                <v:imagedata r:id="rId15" o:title=""/>
              </v:shape>
            </w:pict>
          </mc:Fallback>
        </mc:AlternateContent>
      </w:r>
      <w:r/>
    </w:p>
    <w:p>
      <w:pPr>
        <w:ind w:left="0" w:right="0" w:firstLine="0"/>
        <w:spacing w:before="0" w:after="0"/>
        <w:rPr>
          <w:color w:val="auto"/>
        </w:rPr>
        <w:pBdr>
          <w:top w:val="none" w:color="000000" w:sz="0" w:space="0"/>
          <w:left w:val="none" w:color="000000" w:sz="0" w:space="0"/>
          <w:bottom w:val="none" w:color="000000" w:sz="0" w:space="0"/>
          <w:right w:val="none" w:color="000000" w:sz="0" w:space="0"/>
        </w:pBdr>
      </w:pPr>
      <w:r>
        <w:rPr>
          <w:color w:val="auto"/>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firstLine="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widowControl w:val="off"/>
        <w:rPr>
          <w:rFonts w:hint="eastAsia" w:ascii="宋体" w:hAnsi="宋体" w:eastAsia="宋体" w:cs="宋体"/>
          <w:b/>
          <w:bCs/>
          <w:color w:val="auto"/>
          <w:sz w:val="28"/>
          <w:szCs w:val="28"/>
          <w:highlight w:val="none"/>
          <w:lang w:val="en-US" w:eastAsia="zh-CN"/>
        </w:rPr>
        <w:sectPr>
          <w:footerReference w:type="default" r:id="rId13"/>
          <w:footnotePr/>
          <w:endnotePr/>
          <w:type w:val="nextPage"/>
          <w:pgSz w:w="11906" w:h="16838" w:orient="portrait"/>
          <w:pgMar w:top="1327" w:right="1400" w:bottom="1383" w:left="1400" w:header="851" w:footer="992" w:gutter="0"/>
          <w:cols w:num="1" w:sep="0" w:space="720" w:equalWidth="1"/>
          <w:docGrid w:linePitch="360"/>
        </w:sectPr>
      </w:pPr>
      <w:r>
        <w:rPr>
          <w:rFonts w:hint="eastAsia" w:ascii="宋体" w:hAnsi="宋体" w:eastAsia="宋体" w:cs="宋体"/>
          <w:b/>
          <w:bCs/>
          <w:color w:val="auto"/>
          <w:sz w:val="28"/>
          <w:szCs w:val="28"/>
          <w:highlight w:val="none"/>
          <w:lang w:val="en-US" w:eastAsia="zh-CN"/>
        </w:rPr>
      </w:r>
      <w:r/>
    </w:p>
    <w:p>
      <w:pPr>
        <w:jc w:val="center"/>
        <w:spacing w:line="360" w:lineRule="auto"/>
        <w:widowControl w:val="off"/>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 xml:space="preserve">9、供应商参加政府采购活动前3年内在经营活动中没有重大违法记录的书面声明</w:t>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right="0" w:firstLine="720"/>
        <w:jc w:val="left"/>
        <w:keepLines w:val="0"/>
        <w:keepNext w:val="0"/>
        <w:pageBreakBefore w:val="0"/>
        <w:spacing w:beforeAutospacing="0" w:afterAutospacing="0"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我单位在参加</w:t>
      </w:r>
      <w:r>
        <w:rPr>
          <w:rFonts w:hint="eastAsia" w:ascii="宋体" w:hAnsi="宋体" w:cs="宋体"/>
          <w:color w:val="auto"/>
          <w:sz w:val="24"/>
          <w:szCs w:val="24"/>
          <w:u w:val="single"/>
          <w:lang w:eastAsia="zh-CN"/>
        </w:rPr>
        <w:t xml:space="preserve">邳州市公车更新采购</w:t>
      </w:r>
      <w:r>
        <w:rPr>
          <w:rFonts w:hint="eastAsia" w:ascii="宋体" w:hAnsi="宋体" w:cs="宋体"/>
          <w:color w:val="auto"/>
          <w:sz w:val="24"/>
          <w:szCs w:val="24"/>
          <w:u w:val="none"/>
          <w:lang w:val="en-US" w:eastAsia="zh-CN"/>
        </w:rPr>
        <w:t xml:space="preserve">项目</w:t>
      </w:r>
      <w:r>
        <w:rPr>
          <w:rFonts w:hint="eastAsia" w:ascii="宋体" w:hAnsi="宋体" w:eastAsia="宋体" w:cs="宋体"/>
          <w:color w:val="auto"/>
          <w:sz w:val="24"/>
          <w:szCs w:val="24"/>
        </w:rPr>
        <w:t xml:space="preserve">（项目编号：</w:t>
      </w:r>
      <w:r>
        <w:rPr>
          <w:rFonts w:hint="eastAsia" w:ascii="宋体" w:hAnsi="宋体" w:cs="宋体"/>
          <w:color w:val="auto"/>
          <w:sz w:val="24"/>
          <w:szCs w:val="24"/>
          <w:u w:val="single"/>
          <w:lang w:eastAsia="zh-CN"/>
        </w:rPr>
        <w:t xml:space="preserve">JSZC-320382-PZZC-X2025-0015</w:t>
      </w:r>
      <w:r>
        <w:rPr>
          <w:rFonts w:hint="eastAsia" w:ascii="宋体" w:hAnsi="宋体" w:eastAsia="宋体" w:cs="宋体"/>
          <w:color w:val="auto"/>
          <w:sz w:val="24"/>
          <w:szCs w:val="24"/>
        </w:rPr>
        <w:t xml:space="preserve">）政府采购活动前3年内在经营活动中没有重大违法记录。重大违法记录是指因违法经营受到刑事处罚或者责令停产停业、吊销许可证或者执照、较大数额罚款等行政处罚。</w:t>
      </w:r>
      <w:r/>
    </w:p>
    <w:p>
      <w:pPr>
        <w:ind w:right="0" w:firstLine="720"/>
        <w:jc w:val="left"/>
        <w:keepLines w:val="0"/>
        <w:keepNext w:val="0"/>
        <w:pageBreakBefore w:val="0"/>
        <w:spacing w:beforeAutospacing="0" w:afterAutospacing="0"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我单位对上述声明的真实性负责。如有虚假，将依法承担相应责任。</w:t>
      </w:r>
      <w:r/>
    </w:p>
    <w:p>
      <w:pPr>
        <w:ind w:right="0"/>
        <w:keepLines w:val="0"/>
        <w:keepNext w:val="0"/>
        <w:pageBreakBefore w:val="0"/>
        <w:spacing w:beforeAutospacing="0" w:afterAutospacing="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p>
      <w:pPr>
        <w:ind w:right="0"/>
        <w:keepLines w:val="0"/>
        <w:keepNext w:val="0"/>
        <w:pageBreakBefore w:val="0"/>
        <w:spacing w:beforeAutospacing="0" w:afterAutospacing="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right="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  供应商（电子签章）：</w:t>
      </w:r>
      <w:r/>
    </w:p>
    <w:p>
      <w:pPr>
        <w:ind w:right="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  日期：   年 月 </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日</w:t>
      </w:r>
      <w:r/>
    </w:p>
    <w:p>
      <w:pPr>
        <w:rPr>
          <w:rFonts w:hint="eastAsia" w:ascii="宋体" w:hAnsi="宋体" w:cs="宋体"/>
          <w:b/>
          <w:color w:val="auto"/>
          <w:sz w:val="24"/>
          <w:szCs w:val="24"/>
          <w:lang w:val="en-US" w:eastAsia="zh-CN"/>
        </w:rPr>
      </w:pPr>
      <w:r>
        <w:rPr>
          <w:rFonts w:hint="eastAsia" w:ascii="宋体" w:hAnsi="宋体" w:cs="宋体"/>
          <w:b/>
          <w:color w:val="auto"/>
          <w:sz w:val="24"/>
          <w:szCs w:val="24"/>
          <w:lang w:val="en-US" w:eastAsia="zh-CN"/>
        </w:rPr>
        <w:br w:type="page" w:clear="all"/>
      </w:r>
      <w:r/>
    </w:p>
    <w:p>
      <w:pPr>
        <w:jc w:val="center"/>
        <w:spacing w:line="360" w:lineRule="auto"/>
        <w:widowControl w:val="off"/>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 xml:space="preserve">10</w:t>
      </w:r>
      <w:bookmarkStart w:id="29" w:name="OLE_LINK13"/>
      <w:r/>
      <w:bookmarkStart w:id="30" w:name="OLE_LINK14"/>
      <w:r>
        <w:rPr>
          <w:rFonts w:hint="eastAsia" w:ascii="宋体" w:hAnsi="宋体" w:eastAsia="宋体" w:cs="宋体"/>
          <w:b/>
          <w:bCs/>
          <w:color w:val="auto"/>
          <w:sz w:val="32"/>
          <w:szCs w:val="32"/>
          <w:highlight w:val="none"/>
          <w:lang w:val="en-US" w:eastAsia="zh-CN"/>
        </w:rPr>
        <w:t xml:space="preserve">、残疾人福利性单位声明函</w:t>
      </w:r>
      <w:bookmarkEnd w:id="29"/>
      <w:r/>
      <w:bookmarkEnd w:id="30"/>
      <w:r/>
      <w:r/>
    </w:p>
    <w:p>
      <w:pPr>
        <w:jc w:val="center"/>
        <w:spacing w:line="0" w:lineRule="atLeast"/>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jc w:val="both"/>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24"/>
        </w:rPr>
        <w:t xml:space="preserve">项目编号：</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24"/>
        </w:rPr>
        <w:t xml:space="preserve">项目名称：</w:t>
      </w:r>
      <w:r/>
    </w:p>
    <w:p>
      <w:pPr>
        <w:ind w:firstLine="624"/>
        <w:spacing w:line="360" w:lineRule="auto"/>
        <w:rPr>
          <w:rFonts w:hint="eastAsia" w:ascii="宋体" w:hAnsi="宋体" w:cs="宋体"/>
          <w:color w:val="auto"/>
          <w:spacing w:val="6"/>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24"/>
        </w:rPr>
      </w:r>
      <w:r/>
    </w:p>
    <w:p>
      <w:pPr>
        <w:ind w:firstLine="624"/>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24"/>
        </w:rPr>
        <w:t xml:space="preserve">本单位郑重声明，根据《财政部 民政部 中国残疾人联合会关于促进残疾人就业政府采购政策的通知》（财库</w:t>
      </w:r>
      <w:r>
        <w:rPr>
          <w:rFonts w:hint="eastAsia" w:ascii="宋体" w:hAnsi="宋体" w:cs="宋体"/>
          <w:color w:val="auto"/>
          <w:sz w:val="24"/>
          <w:szCs w:val="24"/>
        </w:rPr>
        <w:t xml:space="preserve">〔2017〕 141</w:t>
      </w:r>
      <w:r>
        <w:rPr>
          <w:rFonts w:hint="eastAsia" w:ascii="宋体" w:hAnsi="宋体" w:cs="宋体"/>
          <w:color w:val="auto"/>
          <w:spacing w:val="6"/>
          <w:sz w:val="24"/>
          <w:szCs w:val="24"/>
        </w:rPr>
        <w:t xml:space="preserve">号）的规定，本单位为符合条件的残疾人福利性单位，且本单位参加</w:t>
      </w:r>
      <w:r>
        <w:rPr>
          <w:rFonts w:hint="eastAsia" w:ascii="宋体" w:hAnsi="宋体" w:cs="宋体"/>
          <w:color w:val="auto"/>
          <w:sz w:val="24"/>
          <w:szCs w:val="24"/>
        </w:rPr>
        <w:t xml:space="preserve">______</w:t>
      </w:r>
      <w:r>
        <w:rPr>
          <w:rFonts w:hint="eastAsia" w:ascii="宋体" w:hAnsi="宋体" w:cs="宋体"/>
          <w:color w:val="auto"/>
          <w:spacing w:val="6"/>
          <w:sz w:val="24"/>
          <w:szCs w:val="24"/>
        </w:rPr>
        <w:t xml:space="preserve">单位的</w:t>
      </w:r>
      <w:r>
        <w:rPr>
          <w:rFonts w:hint="eastAsia" w:ascii="宋体" w:hAnsi="宋体" w:cs="宋体"/>
          <w:color w:val="auto"/>
          <w:sz w:val="24"/>
          <w:szCs w:val="24"/>
        </w:rPr>
        <w:t xml:space="preserve">______</w:t>
      </w:r>
      <w:r>
        <w:rPr>
          <w:rFonts w:hint="eastAsia" w:ascii="宋体" w:hAnsi="宋体" w:cs="宋体"/>
          <w:color w:val="auto"/>
          <w:spacing w:val="6"/>
          <w:sz w:val="24"/>
          <w:szCs w:val="24"/>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24"/>
        </w:rPr>
        <w:t xml:space="preserve">本单位对上述声明的真实性负责。如有虚假，将依法承担相应责任。</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right="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供应商（电子签章）：</w:t>
      </w:r>
      <w:r/>
    </w:p>
    <w:p>
      <w:pPr>
        <w:ind w:right="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年 月 </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日</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spacing w:line="360" w:lineRule="auto"/>
        <w:widowControl w:val="off"/>
        <w:rPr>
          <w:rFonts w:hint="eastAsia" w:ascii="宋体" w:hAnsi="宋体" w:eastAsia="宋体" w:cs="宋体"/>
          <w:b/>
          <w:bCs/>
          <w:color w:val="auto"/>
          <w:sz w:val="28"/>
          <w:szCs w:val="28"/>
          <w:highlight w:val="none"/>
          <w:lang w:val="en-US" w:eastAsia="zh-CN"/>
        </w:rPr>
        <w:sectPr>
          <w:footnotePr/>
          <w:endnotePr/>
          <w:type w:val="nextPage"/>
          <w:pgSz w:w="11906" w:h="16838" w:orient="portrait"/>
          <w:pgMar w:top="1327" w:right="1400" w:bottom="1383" w:left="1400" w:header="851" w:footer="992" w:gutter="0"/>
          <w:cols w:num="1" w:sep="0" w:space="720" w:equalWidth="1"/>
          <w:docGrid w:linePitch="360"/>
        </w:sectPr>
      </w:pPr>
      <w:r>
        <w:rPr>
          <w:rFonts w:hint="eastAsia" w:ascii="宋体" w:hAnsi="宋体" w:eastAsia="宋体" w:cs="宋体"/>
          <w:b/>
          <w:bCs/>
          <w:color w:val="auto"/>
          <w:sz w:val="28"/>
          <w:szCs w:val="28"/>
          <w:highlight w:val="none"/>
          <w:lang w:val="en-US" w:eastAsia="zh-CN"/>
        </w:rPr>
      </w:r>
      <w:r/>
    </w:p>
    <w:p>
      <w:pPr>
        <w:jc w:val="center"/>
        <w:spacing w:line="360" w:lineRule="auto"/>
        <w:widowControl w:val="off"/>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 xml:space="preserve">11、具备履行合同所必需的设备和专业技术能力的书面声明（附证明材料原件的扫描件，供应商可自行拟定）</w:t>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keepLines w:val="0"/>
        <w:keepNext w:val="0"/>
        <w:pageBreakBefore w:val="0"/>
        <w:spacing w:line="36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t xml:space="preserve">项目</w:t>
      </w:r>
      <w:r>
        <w:rPr>
          <w:rFonts w:hint="eastAsia" w:ascii="宋体" w:hAnsi="宋体" w:eastAsia="宋体" w:cs="宋体"/>
          <w:color w:val="auto"/>
          <w:sz w:val="24"/>
          <w:szCs w:val="24"/>
        </w:rPr>
        <w:t xml:space="preserve">编号：</w:t>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项目名称：</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供应商郑重声明：供应商具备履行合同（项目名称：</w:t>
      </w:r>
      <w:r>
        <w:rPr>
          <w:rFonts w:hint="eastAsia" w:ascii="宋体" w:hAnsi="宋体" w:cs="宋体"/>
          <w:color w:val="auto"/>
          <w:sz w:val="24"/>
          <w:szCs w:val="24"/>
          <w:u w:val="single"/>
          <w:lang w:eastAsia="zh-CN"/>
        </w:rPr>
        <w:t xml:space="preserve">邳州市公车更新采购</w:t>
      </w:r>
      <w:r>
        <w:rPr>
          <w:rFonts w:hint="eastAsia" w:ascii="宋体" w:hAnsi="宋体" w:eastAsia="宋体" w:cs="宋体"/>
          <w:color w:val="auto"/>
          <w:sz w:val="24"/>
          <w:szCs w:val="24"/>
        </w:rPr>
        <w:t xml:space="preserve">，项目编号：</w:t>
      </w:r>
      <w:r>
        <w:rPr>
          <w:rFonts w:hint="eastAsia" w:ascii="宋体" w:hAnsi="宋体" w:cs="宋体"/>
          <w:color w:val="auto"/>
          <w:sz w:val="24"/>
          <w:szCs w:val="24"/>
          <w:u w:val="single"/>
          <w:lang w:eastAsia="zh-CN"/>
        </w:rPr>
        <w:t xml:space="preserve">JSZC-320382-PZZC-X2025-0015</w:t>
      </w:r>
      <w:r>
        <w:rPr>
          <w:rFonts w:hint="eastAsia" w:ascii="宋体" w:hAnsi="宋体" w:eastAsia="宋体" w:cs="宋体"/>
          <w:color w:val="auto"/>
          <w:sz w:val="24"/>
          <w:szCs w:val="24"/>
        </w:rPr>
        <w:t xml:space="preserve">）所必需的设备和专业技术能力，具体为：</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（证明材料原件的扫描件附后）</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（证明材料原件的扫描件附后）</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（证明材料原件的扫描件附后）</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专业技术能力：</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（证明材料原件的扫描件附后）</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（证明材料原件的扫描件附后）</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（证明材料原件的扫描件附后）</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特此声明。</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供应商对上述声明的真实性负责。如有虚假，将依法承担相应责任。</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540"/>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right="29" w:firstLine="396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供应商（电子签章）：</w:t>
      </w:r>
      <w:r/>
    </w:p>
    <w:p>
      <w:pPr>
        <w:ind w:right="29" w:firstLine="396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right="29" w:firstLine="396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年  月 </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 日</w:t>
      </w:r>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spacing w:line="360" w:lineRule="auto"/>
        <w:widowControl w:val="off"/>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spacing w:line="360" w:lineRule="auto"/>
        <w:widowControl w:val="off"/>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 xml:space="preserve">12、预付款保函支付条款</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付款条件一：提交预付款保函的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（1）合同签订且乙方向甲方出具预付款保函后个</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工作日内，甲方应支付合同价款的百分之</w:t>
      </w:r>
      <w:r>
        <w:rPr>
          <w:rFonts w:hint="eastAsia" w:ascii="宋体" w:hAnsi="宋体" w:eastAsia="宋体" w:cs="宋体"/>
          <w:color w:val="auto"/>
          <w:sz w:val="24"/>
          <w:szCs w:val="24"/>
          <w:highlight w:val="none"/>
          <w:u w:val="single"/>
        </w:rPr>
        <w:t xml:space="preserve">  XX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XX </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（2）验收合格后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个工作日内，甲方应支付合同价款的百分之</w:t>
      </w:r>
      <w:r>
        <w:rPr>
          <w:rFonts w:hint="eastAsia" w:ascii="宋体" w:hAnsi="宋体" w:eastAsia="宋体" w:cs="宋体"/>
          <w:color w:val="auto"/>
          <w:sz w:val="24"/>
          <w:szCs w:val="24"/>
          <w:highlight w:val="none"/>
          <w:u w:val="single"/>
        </w:rPr>
        <w:t xml:space="preserve"> XX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XX</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付款条件二：不提交预付款保函的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（1）合同签订后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个工作日内，甲方应支付合同价款的百分之</w:t>
      </w:r>
      <w:r>
        <w:rPr>
          <w:rFonts w:hint="eastAsia" w:ascii="宋体" w:hAnsi="宋体" w:eastAsia="宋体" w:cs="宋体"/>
          <w:color w:val="auto"/>
          <w:sz w:val="24"/>
          <w:szCs w:val="24"/>
          <w:highlight w:val="none"/>
          <w:u w:val="single"/>
        </w:rPr>
        <w:t xml:space="preserve"> XX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XX </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（2）验收合格后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个工作日内，甲方应支付合同价款的百分之</w:t>
      </w:r>
      <w:r>
        <w:rPr>
          <w:rFonts w:hint="eastAsia" w:ascii="宋体" w:hAnsi="宋体" w:eastAsia="宋体" w:cs="宋体"/>
          <w:color w:val="auto"/>
          <w:sz w:val="24"/>
          <w:szCs w:val="24"/>
          <w:highlight w:val="none"/>
          <w:u w:val="single"/>
        </w:rPr>
        <w:t xml:space="preserve"> XX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XX</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1、付款条件一中，出具预付款保函后支付的合同款应当与保函金额一致。</w:t>
      </w:r>
      <w:r/>
    </w:p>
    <w:p>
      <w:pPr>
        <w:spacing w:line="360" w:lineRule="auto"/>
        <w:rPr>
          <w:rFonts w:hint="eastAsia" w:ascii="宋体" w:hAnsi="宋体" w:eastAsia="宋体" w:cs="宋体"/>
          <w:color w:val="auto"/>
          <w:sz w:val="24"/>
          <w:szCs w:val="24"/>
          <w:highlight w:val="none"/>
        </w:rPr>
        <w:sectPr>
          <w:footnotePr/>
          <w:endnotePr/>
          <w:type w:val="nextPage"/>
          <w:pgSz w:w="11906" w:h="16838" w:orient="portrait"/>
          <w:pgMar w:top="1327" w:right="1400" w:bottom="1383" w:left="1400" w:header="851" w:footer="992" w:gutter="0"/>
          <w:cols w:num="1" w:sep="0" w:space="720" w:equalWidth="1"/>
          <w:docGrid w:linePitch="360"/>
        </w:sect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付款条件二中，预付款比例设定应符合《关于做好政府采购支持企业发展有关事项的通知》(苏财购(2020</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52号)要求</w:t>
      </w:r>
      <w:r/>
    </w:p>
    <w:p>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Cambria">
    <w:panose1 w:val="02040503050406030204"/>
  </w:font>
  <w:font w:name="Wingdings">
    <w:panose1 w:val="05000000000000000000"/>
  </w:font>
  <w:font w:name="华文楷体">
    <w:panose1 w:val="02010600040101010101"/>
  </w:font>
  <w:font w:name="华文中宋">
    <w:panose1 w:val="02010600040101010101"/>
  </w:font>
  <w:font w:name="仿宋_GB2312">
    <w:panose1 w:val="02010609060101010101"/>
  </w:font>
  <w:font w:name="黑体">
    <w:panose1 w:val="02010609060101010101"/>
  </w:font>
  <w:font w:name="Calibri">
    <w:panose1 w:val="020F0502020204030204"/>
  </w:font>
  <w:font w:name="Courier New">
    <w:panose1 w:val="02070309020205020404"/>
  </w:font>
  <w:font w:name="仿宋">
    <w:panose1 w:val="02010609060101010101"/>
  </w:font>
  <w:font w:name="方正书宋简体">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jc w:val="center"/>
      <w:rPr>
        <w:rFonts w:eastAsia="仿宋_GB2312"/>
        <w:sz w:val="24"/>
      </w:rPr>
    </w:pPr>
    <w:r>
      <w:rPr>
        <w:rFonts w:eastAsia="仿宋_GB2312"/>
        <w:sz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6"/>
                            <w:tabs>
                              <w:tab w:val="center" w:pos="4153" w:leader="none"/>
                              <w:tab w:val="clear" w:pos="7143" w:leader="none"/>
                              <w:tab w:val="right" w:pos="8306"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t xml:space="preserve">72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6"/>
                      <w:tabs>
                        <w:tab w:val="center" w:pos="4153" w:leader="none"/>
                        <w:tab w:val="clear" w:pos="7143" w:leader="none"/>
                        <w:tab w:val="right" w:pos="8306"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t xml:space="preserve">72</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6"/>
                          </w:pPr>
                          <w:r>
                            <w:fldChar w:fldCharType="begin"/>
                          </w:r>
                          <w:r>
                            <w:instrText xml:space="preserve"> PAGE  \* MERGEFORMAT </w:instrText>
                          </w:r>
                          <w:r>
                            <w:fldChar w:fldCharType="separate"/>
                          </w:r>
                          <w:r>
                            <w:t xml:space="preserve">39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6"/>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none" w:color="auto" w:sz="0" w:space="0"/>
      </w:pBd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4" w:default="1">
    <w:name w:val="Normal"/>
    <w:link w:val="95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5">
    <w:name w:val="Heading 1"/>
    <w:basedOn w:val="744"/>
    <w:next w:val="744"/>
    <w:link w:val="784"/>
    <w:uiPriority w:val="9"/>
    <w:qFormat/>
    <w:pPr>
      <w:keepLines/>
      <w:keepNext/>
      <w:spacing w:before="480" w:after="200"/>
      <w:outlineLvl w:val="0"/>
    </w:pPr>
    <w:rPr>
      <w:rFonts w:ascii="Arial" w:hAnsi="Arial" w:eastAsia="Arial" w:cs="Arial"/>
      <w:sz w:val="40"/>
      <w:szCs w:val="40"/>
    </w:rPr>
  </w:style>
  <w:style w:type="paragraph" w:styleId="746">
    <w:name w:val="Heading 2"/>
    <w:basedOn w:val="744"/>
    <w:next w:val="744"/>
    <w:link w:val="785"/>
    <w:uiPriority w:val="9"/>
    <w:unhideWhenUsed/>
    <w:qFormat/>
    <w:pPr>
      <w:keepLines/>
      <w:keepNext/>
      <w:spacing w:before="360" w:after="200"/>
      <w:outlineLvl w:val="1"/>
    </w:pPr>
    <w:rPr>
      <w:rFonts w:ascii="Arial" w:hAnsi="Arial" w:eastAsia="Arial" w:cs="Arial"/>
      <w:sz w:val="34"/>
    </w:rPr>
  </w:style>
  <w:style w:type="paragraph" w:styleId="747">
    <w:name w:val="Heading 3"/>
    <w:basedOn w:val="744"/>
    <w:next w:val="744"/>
    <w:link w:val="786"/>
    <w:uiPriority w:val="9"/>
    <w:unhideWhenUsed/>
    <w:qFormat/>
    <w:pPr>
      <w:keepLines/>
      <w:keepNext/>
      <w:spacing w:before="320" w:after="200"/>
      <w:outlineLvl w:val="2"/>
    </w:pPr>
    <w:rPr>
      <w:rFonts w:ascii="Arial" w:hAnsi="Arial" w:eastAsia="Arial" w:cs="Arial"/>
      <w:sz w:val="30"/>
      <w:szCs w:val="30"/>
    </w:rPr>
  </w:style>
  <w:style w:type="paragraph" w:styleId="748">
    <w:name w:val="Heading 4"/>
    <w:basedOn w:val="744"/>
    <w:next w:val="744"/>
    <w:link w:val="787"/>
    <w:uiPriority w:val="9"/>
    <w:unhideWhenUsed/>
    <w:qFormat/>
    <w:pPr>
      <w:keepLines/>
      <w:keepNext/>
      <w:spacing w:before="320" w:after="200"/>
      <w:outlineLvl w:val="3"/>
    </w:pPr>
    <w:rPr>
      <w:rFonts w:ascii="Arial" w:hAnsi="Arial" w:eastAsia="Arial" w:cs="Arial"/>
      <w:b/>
      <w:bCs/>
      <w:sz w:val="26"/>
      <w:szCs w:val="26"/>
    </w:rPr>
  </w:style>
  <w:style w:type="paragraph" w:styleId="749">
    <w:name w:val="Heading 5"/>
    <w:basedOn w:val="744"/>
    <w:next w:val="744"/>
    <w:link w:val="788"/>
    <w:uiPriority w:val="9"/>
    <w:unhideWhenUsed/>
    <w:qFormat/>
    <w:pPr>
      <w:keepLines/>
      <w:keepNext/>
      <w:spacing w:before="320" w:after="200"/>
      <w:outlineLvl w:val="4"/>
    </w:pPr>
    <w:rPr>
      <w:rFonts w:ascii="Arial" w:hAnsi="Arial" w:eastAsia="Arial" w:cs="Arial"/>
      <w:b/>
      <w:bCs/>
      <w:sz w:val="24"/>
      <w:szCs w:val="24"/>
    </w:rPr>
  </w:style>
  <w:style w:type="paragraph" w:styleId="750">
    <w:name w:val="Heading 6"/>
    <w:basedOn w:val="744"/>
    <w:next w:val="744"/>
    <w:link w:val="789"/>
    <w:uiPriority w:val="9"/>
    <w:unhideWhenUsed/>
    <w:qFormat/>
    <w:pPr>
      <w:keepLines/>
      <w:keepNext/>
      <w:spacing w:before="320" w:after="200"/>
      <w:outlineLvl w:val="5"/>
    </w:pPr>
    <w:rPr>
      <w:rFonts w:ascii="Arial" w:hAnsi="Arial" w:eastAsia="Arial" w:cs="Arial"/>
      <w:b/>
      <w:bCs/>
      <w:sz w:val="22"/>
      <w:szCs w:val="22"/>
    </w:rPr>
  </w:style>
  <w:style w:type="paragraph" w:styleId="751">
    <w:name w:val="Heading 7"/>
    <w:basedOn w:val="744"/>
    <w:next w:val="744"/>
    <w:link w:val="790"/>
    <w:uiPriority w:val="9"/>
    <w:unhideWhenUsed/>
    <w:qFormat/>
    <w:pPr>
      <w:keepLines/>
      <w:keepNext/>
      <w:spacing w:before="320" w:after="200"/>
      <w:outlineLvl w:val="6"/>
    </w:pPr>
    <w:rPr>
      <w:rFonts w:ascii="Arial" w:hAnsi="Arial" w:eastAsia="Arial" w:cs="Arial"/>
      <w:b/>
      <w:bCs/>
      <w:i/>
      <w:iCs/>
      <w:sz w:val="22"/>
      <w:szCs w:val="22"/>
    </w:rPr>
  </w:style>
  <w:style w:type="paragraph" w:styleId="752">
    <w:name w:val="Heading 8"/>
    <w:basedOn w:val="744"/>
    <w:next w:val="744"/>
    <w:link w:val="791"/>
    <w:uiPriority w:val="9"/>
    <w:unhideWhenUsed/>
    <w:qFormat/>
    <w:pPr>
      <w:keepLines/>
      <w:keepNext/>
      <w:spacing w:before="320" w:after="200"/>
      <w:outlineLvl w:val="7"/>
    </w:pPr>
    <w:rPr>
      <w:rFonts w:ascii="Arial" w:hAnsi="Arial" w:eastAsia="Arial" w:cs="Arial"/>
      <w:i/>
      <w:iCs/>
      <w:sz w:val="22"/>
      <w:szCs w:val="22"/>
    </w:rPr>
  </w:style>
  <w:style w:type="paragraph" w:styleId="753">
    <w:name w:val="Heading 9"/>
    <w:basedOn w:val="744"/>
    <w:next w:val="744"/>
    <w:link w:val="792"/>
    <w:uiPriority w:val="9"/>
    <w:unhideWhenUsed/>
    <w:qFormat/>
    <w:pPr>
      <w:keepLines/>
      <w:keepNext/>
      <w:spacing w:before="320" w:after="200"/>
      <w:outlineLvl w:val="8"/>
    </w:pPr>
    <w:rPr>
      <w:rFonts w:ascii="Arial" w:hAnsi="Arial" w:eastAsia="Arial" w:cs="Arial"/>
      <w:i/>
      <w:iCs/>
      <w:sz w:val="21"/>
      <w:szCs w:val="21"/>
    </w:rPr>
  </w:style>
  <w:style w:type="character" w:styleId="754" w:default="1">
    <w:name w:val="Default Paragraph Font"/>
    <w:uiPriority w:val="0"/>
    <w:semiHidden/>
    <w:qFormat/>
  </w:style>
  <w:style w:type="table" w:styleId="755" w:default="1">
    <w:name w:val="Normal Table"/>
    <w:uiPriority w:val="0"/>
    <w:semiHidden/>
    <w:qFormat/>
    <w:tblPr>
      <w:tblCellMar>
        <w:left w:w="108" w:type="dxa"/>
        <w:top w:w="0" w:type="dxa"/>
        <w:right w:w="108" w:type="dxa"/>
        <w:bottom w:w="0" w:type="dxa"/>
      </w:tblCellMar>
    </w:tblPr>
  </w:style>
  <w:style w:type="paragraph" w:styleId="756">
    <w:name w:val="toc 7"/>
    <w:basedOn w:val="744"/>
    <w:next w:val="744"/>
    <w:uiPriority w:val="39"/>
    <w:unhideWhenUsed/>
    <w:qFormat/>
    <w:pPr>
      <w:ind w:left="1701" w:right="0" w:firstLine="0"/>
      <w:spacing w:after="57"/>
    </w:pPr>
  </w:style>
  <w:style w:type="paragraph" w:styleId="757">
    <w:name w:val="Caption"/>
    <w:basedOn w:val="744"/>
    <w:next w:val="744"/>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58">
    <w:name w:val="Body Text"/>
    <w:basedOn w:val="744"/>
    <w:uiPriority w:val="0"/>
    <w:qFormat/>
  </w:style>
  <w:style w:type="paragraph" w:styleId="759">
    <w:name w:val="Body Text Indent"/>
    <w:basedOn w:val="744"/>
    <w:uiPriority w:val="0"/>
    <w:qFormat/>
    <w:pPr>
      <w:ind w:firstLine="600"/>
      <w:spacing w:line="317" w:lineRule="auto"/>
    </w:pPr>
    <w:rPr>
      <w:rFonts w:ascii="方正书宋简体" w:eastAsia="方正书宋简体"/>
      <w:sz w:val="30"/>
    </w:rPr>
  </w:style>
  <w:style w:type="paragraph" w:styleId="760">
    <w:name w:val="Block Text"/>
    <w:basedOn w:val="744"/>
    <w:next w:val="744"/>
    <w:uiPriority w:val="6"/>
    <w:qFormat/>
    <w:pPr>
      <w:ind w:left="256" w:right="6" w:firstLine="624"/>
    </w:pPr>
    <w:rPr>
      <w:rFonts w:ascii="Times New Roman" w:hAnsi="Times New Roman" w:eastAsia="仿宋" w:cs="Times New Roman"/>
      <w:sz w:val="28"/>
      <w:szCs w:val="20"/>
    </w:rPr>
  </w:style>
  <w:style w:type="paragraph" w:styleId="761">
    <w:name w:val="toc 5"/>
    <w:basedOn w:val="744"/>
    <w:next w:val="744"/>
    <w:uiPriority w:val="39"/>
    <w:unhideWhenUsed/>
    <w:qFormat/>
    <w:pPr>
      <w:ind w:left="1134" w:right="0" w:firstLine="0"/>
      <w:spacing w:after="57"/>
    </w:pPr>
  </w:style>
  <w:style w:type="paragraph" w:styleId="762">
    <w:name w:val="toc 3"/>
    <w:basedOn w:val="744"/>
    <w:next w:val="744"/>
    <w:uiPriority w:val="39"/>
    <w:unhideWhenUsed/>
    <w:qFormat/>
    <w:pPr>
      <w:ind w:left="567" w:right="0" w:firstLine="0"/>
      <w:spacing w:after="57"/>
    </w:pPr>
  </w:style>
  <w:style w:type="paragraph" w:styleId="763">
    <w:name w:val="Plain Text"/>
    <w:basedOn w:val="744"/>
    <w:uiPriority w:val="0"/>
    <w:qFormat/>
    <w:rPr>
      <w:rFonts w:ascii="宋体" w:hAnsi="Courier New"/>
      <w:szCs w:val="21"/>
    </w:rPr>
  </w:style>
  <w:style w:type="paragraph" w:styleId="764">
    <w:name w:val="toc 8"/>
    <w:basedOn w:val="744"/>
    <w:next w:val="744"/>
    <w:uiPriority w:val="39"/>
    <w:unhideWhenUsed/>
    <w:qFormat/>
    <w:pPr>
      <w:ind w:left="1984" w:right="0" w:firstLine="0"/>
      <w:spacing w:after="57"/>
    </w:pPr>
  </w:style>
  <w:style w:type="paragraph" w:styleId="765">
    <w:name w:val="endnote text"/>
    <w:basedOn w:val="744"/>
    <w:link w:val="929"/>
    <w:uiPriority w:val="99"/>
    <w:semiHidden/>
    <w:unhideWhenUsed/>
    <w:qFormat/>
    <w:pPr>
      <w:spacing w:after="0" w:line="240" w:lineRule="auto"/>
    </w:pPr>
    <w:rPr>
      <w:sz w:val="20"/>
    </w:rPr>
  </w:style>
  <w:style w:type="paragraph" w:styleId="766">
    <w:name w:val="Footer"/>
    <w:basedOn w:val="744"/>
    <w:uiPriority w:val="99"/>
    <w:unhideWhenUsed/>
    <w:qFormat/>
    <w:pPr>
      <w:spacing w:after="0" w:line="240" w:lineRule="auto"/>
      <w:tabs>
        <w:tab w:val="center" w:pos="7143" w:leader="none"/>
        <w:tab w:val="right" w:pos="14287" w:leader="none"/>
      </w:tabs>
    </w:pPr>
  </w:style>
  <w:style w:type="paragraph" w:styleId="767">
    <w:name w:val="envelope return"/>
    <w:basedOn w:val="744"/>
    <w:uiPriority w:val="99"/>
    <w:qFormat/>
    <w:pPr>
      <w:ind w:firstLine="200"/>
      <w:spacing w:line="360" w:lineRule="auto"/>
    </w:pPr>
    <w:rPr>
      <w:rFonts w:ascii="Arial" w:hAnsi="Arial" w:cs="Arial"/>
      <w:sz w:val="24"/>
    </w:rPr>
  </w:style>
  <w:style w:type="paragraph" w:styleId="768">
    <w:name w:val="Header"/>
    <w:basedOn w:val="744"/>
    <w:link w:val="800"/>
    <w:uiPriority w:val="99"/>
    <w:unhideWhenUsed/>
    <w:qFormat/>
    <w:pPr>
      <w:spacing w:after="0" w:line="240" w:lineRule="auto"/>
      <w:tabs>
        <w:tab w:val="center" w:pos="7143" w:leader="none"/>
        <w:tab w:val="right" w:pos="14287" w:leader="none"/>
      </w:tabs>
    </w:pPr>
  </w:style>
  <w:style w:type="paragraph" w:styleId="769">
    <w:name w:val="toc 1"/>
    <w:basedOn w:val="744"/>
    <w:next w:val="744"/>
    <w:uiPriority w:val="39"/>
    <w:qFormat/>
  </w:style>
  <w:style w:type="paragraph" w:styleId="770">
    <w:name w:val="toc 4"/>
    <w:basedOn w:val="744"/>
    <w:next w:val="744"/>
    <w:uiPriority w:val="39"/>
    <w:unhideWhenUsed/>
    <w:qFormat/>
    <w:pPr>
      <w:ind w:left="850" w:right="0" w:firstLine="0"/>
      <w:spacing w:after="57"/>
    </w:pPr>
  </w:style>
  <w:style w:type="paragraph" w:styleId="771">
    <w:name w:val="Subtitle"/>
    <w:basedOn w:val="744"/>
    <w:next w:val="744"/>
    <w:link w:val="795"/>
    <w:uiPriority w:val="11"/>
    <w:qFormat/>
    <w:pPr>
      <w:spacing w:before="200" w:after="200"/>
    </w:pPr>
    <w:rPr>
      <w:sz w:val="24"/>
      <w:szCs w:val="24"/>
    </w:rPr>
  </w:style>
  <w:style w:type="paragraph" w:styleId="772">
    <w:name w:val="footnote text"/>
    <w:basedOn w:val="744"/>
    <w:link w:val="928"/>
    <w:uiPriority w:val="99"/>
    <w:semiHidden/>
    <w:unhideWhenUsed/>
    <w:qFormat/>
    <w:pPr>
      <w:spacing w:after="40" w:line="240" w:lineRule="auto"/>
    </w:pPr>
    <w:rPr>
      <w:sz w:val="18"/>
    </w:rPr>
  </w:style>
  <w:style w:type="paragraph" w:styleId="773">
    <w:name w:val="toc 6"/>
    <w:basedOn w:val="744"/>
    <w:next w:val="744"/>
    <w:uiPriority w:val="39"/>
    <w:unhideWhenUsed/>
    <w:qFormat/>
    <w:pPr>
      <w:ind w:left="1417" w:right="0" w:firstLine="0"/>
      <w:spacing w:after="57"/>
    </w:pPr>
  </w:style>
  <w:style w:type="paragraph" w:styleId="774">
    <w:name w:val="table of figures"/>
    <w:basedOn w:val="744"/>
    <w:next w:val="744"/>
    <w:uiPriority w:val="99"/>
    <w:unhideWhenUsed/>
    <w:qFormat/>
    <w:pPr>
      <w:spacing w:after="0" w:afterAutospacing="0"/>
    </w:pPr>
  </w:style>
  <w:style w:type="paragraph" w:styleId="775">
    <w:name w:val="toc 2"/>
    <w:basedOn w:val="744"/>
    <w:next w:val="744"/>
    <w:uiPriority w:val="39"/>
    <w:unhideWhenUsed/>
    <w:qFormat/>
    <w:pPr>
      <w:ind w:left="283" w:right="0" w:firstLine="0"/>
      <w:spacing w:after="57"/>
    </w:pPr>
  </w:style>
  <w:style w:type="paragraph" w:styleId="776">
    <w:name w:val="toc 9"/>
    <w:basedOn w:val="744"/>
    <w:next w:val="744"/>
    <w:uiPriority w:val="39"/>
    <w:unhideWhenUsed/>
    <w:qFormat/>
    <w:pPr>
      <w:ind w:left="2268" w:right="0" w:firstLine="0"/>
      <w:spacing w:after="57"/>
    </w:pPr>
  </w:style>
  <w:style w:type="paragraph" w:styleId="777">
    <w:name w:val="Normal (Web)"/>
    <w:basedOn w:val="744"/>
    <w:uiPriority w:val="99"/>
    <w:qFormat/>
    <w:pPr>
      <w:jc w:val="left"/>
      <w:spacing w:before="100" w:beforeAutospacing="1" w:after="100" w:afterAutospacing="1"/>
      <w:widowControl/>
    </w:pPr>
    <w:rPr>
      <w:rFonts w:ascii="宋体" w:hAnsi="宋体" w:cs="宋体"/>
      <w:sz w:val="24"/>
    </w:rPr>
  </w:style>
  <w:style w:type="paragraph" w:styleId="778">
    <w:name w:val="Title"/>
    <w:basedOn w:val="744"/>
    <w:next w:val="744"/>
    <w:link w:val="794"/>
    <w:uiPriority w:val="10"/>
    <w:qFormat/>
    <w:pPr>
      <w:contextualSpacing/>
      <w:spacing w:before="300" w:after="200"/>
    </w:pPr>
    <w:rPr>
      <w:sz w:val="48"/>
      <w:szCs w:val="48"/>
    </w:rPr>
  </w:style>
  <w:style w:type="table" w:styleId="779">
    <w:name w:val="Table Grid"/>
    <w:basedOn w:val="755"/>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0">
    <w:name w:val="Strong"/>
    <w:uiPriority w:val="0"/>
    <w:qFormat/>
    <w:rPr>
      <w:b/>
    </w:rPr>
  </w:style>
  <w:style w:type="character" w:styleId="781">
    <w:name w:val="endnote reference"/>
    <w:basedOn w:val="754"/>
    <w:uiPriority w:val="99"/>
    <w:semiHidden/>
    <w:unhideWhenUsed/>
    <w:qFormat/>
    <w:rPr>
      <w:vertAlign w:val="superscript"/>
    </w:rPr>
  </w:style>
  <w:style w:type="character" w:styleId="782">
    <w:name w:val="Hyperlink"/>
    <w:uiPriority w:val="99"/>
    <w:unhideWhenUsed/>
    <w:qFormat/>
    <w:rPr>
      <w:color w:val="0026e5" w:themeColor="hyperlink"/>
      <w:u w:val="single"/>
      <w14:textFill>
        <w14:solidFill>
          <w14:schemeClr w14:val="hlink"/>
        </w14:solidFill>
      </w14:textFill>
    </w:rPr>
  </w:style>
  <w:style w:type="character" w:styleId="783">
    <w:name w:val="footnote reference"/>
    <w:basedOn w:val="754"/>
    <w:uiPriority w:val="99"/>
    <w:unhideWhenUsed/>
    <w:qFormat/>
    <w:rPr>
      <w:vertAlign w:val="superscript"/>
    </w:rPr>
  </w:style>
  <w:style w:type="character" w:styleId="784" w:customStyle="1">
    <w:name w:val="Heading 1 Char"/>
    <w:basedOn w:val="754"/>
    <w:link w:val="745"/>
    <w:uiPriority w:val="9"/>
    <w:qFormat/>
    <w:rPr>
      <w:rFonts w:ascii="Arial" w:hAnsi="Arial" w:eastAsia="Arial" w:cs="Arial"/>
      <w:sz w:val="40"/>
      <w:szCs w:val="40"/>
    </w:rPr>
  </w:style>
  <w:style w:type="character" w:styleId="785" w:customStyle="1">
    <w:name w:val="Heading 2 Char"/>
    <w:basedOn w:val="754"/>
    <w:link w:val="746"/>
    <w:uiPriority w:val="9"/>
    <w:qFormat/>
    <w:rPr>
      <w:rFonts w:ascii="Arial" w:hAnsi="Arial" w:eastAsia="Arial" w:cs="Arial"/>
      <w:sz w:val="34"/>
    </w:rPr>
  </w:style>
  <w:style w:type="character" w:styleId="786" w:customStyle="1">
    <w:name w:val="Heading 3 Char"/>
    <w:basedOn w:val="754"/>
    <w:link w:val="747"/>
    <w:uiPriority w:val="9"/>
    <w:qFormat/>
    <w:rPr>
      <w:rFonts w:ascii="Arial" w:hAnsi="Arial" w:eastAsia="Arial" w:cs="Arial"/>
      <w:sz w:val="30"/>
      <w:szCs w:val="30"/>
    </w:rPr>
  </w:style>
  <w:style w:type="character" w:styleId="787" w:customStyle="1">
    <w:name w:val="Heading 4 Char"/>
    <w:basedOn w:val="754"/>
    <w:link w:val="748"/>
    <w:uiPriority w:val="9"/>
    <w:qFormat/>
    <w:rPr>
      <w:rFonts w:ascii="Arial" w:hAnsi="Arial" w:eastAsia="Arial" w:cs="Arial"/>
      <w:b/>
      <w:bCs/>
      <w:sz w:val="26"/>
      <w:szCs w:val="26"/>
    </w:rPr>
  </w:style>
  <w:style w:type="character" w:styleId="788" w:customStyle="1">
    <w:name w:val="Heading 5 Char"/>
    <w:basedOn w:val="754"/>
    <w:link w:val="749"/>
    <w:uiPriority w:val="9"/>
    <w:qFormat/>
    <w:rPr>
      <w:rFonts w:ascii="Arial" w:hAnsi="Arial" w:eastAsia="Arial" w:cs="Arial"/>
      <w:b/>
      <w:bCs/>
      <w:sz w:val="24"/>
      <w:szCs w:val="24"/>
    </w:rPr>
  </w:style>
  <w:style w:type="character" w:styleId="789" w:customStyle="1">
    <w:name w:val="Heading 6 Char"/>
    <w:basedOn w:val="754"/>
    <w:link w:val="750"/>
    <w:uiPriority w:val="9"/>
    <w:qFormat/>
    <w:rPr>
      <w:rFonts w:ascii="Arial" w:hAnsi="Arial" w:eastAsia="Arial" w:cs="Arial"/>
      <w:b/>
      <w:bCs/>
      <w:sz w:val="22"/>
      <w:szCs w:val="22"/>
    </w:rPr>
  </w:style>
  <w:style w:type="character" w:styleId="790" w:customStyle="1">
    <w:name w:val="Heading 7 Char"/>
    <w:basedOn w:val="754"/>
    <w:link w:val="751"/>
    <w:uiPriority w:val="9"/>
    <w:qFormat/>
    <w:rPr>
      <w:rFonts w:ascii="Arial" w:hAnsi="Arial" w:eastAsia="Arial" w:cs="Arial"/>
      <w:b/>
      <w:bCs/>
      <w:i/>
      <w:iCs/>
      <w:sz w:val="22"/>
      <w:szCs w:val="22"/>
    </w:rPr>
  </w:style>
  <w:style w:type="character" w:styleId="791" w:customStyle="1">
    <w:name w:val="Heading 8 Char"/>
    <w:basedOn w:val="754"/>
    <w:link w:val="752"/>
    <w:uiPriority w:val="9"/>
    <w:qFormat/>
    <w:rPr>
      <w:rFonts w:ascii="Arial" w:hAnsi="Arial" w:eastAsia="Arial" w:cs="Arial"/>
      <w:i/>
      <w:iCs/>
      <w:sz w:val="22"/>
      <w:szCs w:val="22"/>
    </w:rPr>
  </w:style>
  <w:style w:type="character" w:styleId="792" w:customStyle="1">
    <w:name w:val="Heading 9 Char"/>
    <w:basedOn w:val="754"/>
    <w:link w:val="753"/>
    <w:uiPriority w:val="9"/>
    <w:qFormat/>
    <w:rPr>
      <w:rFonts w:ascii="Arial" w:hAnsi="Arial" w:eastAsia="Arial" w:cs="Arial"/>
      <w:i/>
      <w:iCs/>
      <w:sz w:val="21"/>
      <w:szCs w:val="21"/>
    </w:rPr>
  </w:style>
  <w:style w:type="paragraph" w:styleId="793">
    <w:name w:val="No Spacing"/>
    <w:uiPriority w:val="1"/>
    <w:qFormat/>
    <w:pPr>
      <w:spacing w:before="0" w:after="0" w:line="240" w:lineRule="auto"/>
    </w:pPr>
    <w:rPr>
      <w:rFonts w:hint="default" w:ascii="Times New Roman" w:hAnsi="Times New Roman" w:eastAsia="宋体" w:cs="Times New Roman"/>
    </w:rPr>
  </w:style>
  <w:style w:type="character" w:styleId="794" w:customStyle="1">
    <w:name w:val="Title Char"/>
    <w:basedOn w:val="754"/>
    <w:link w:val="778"/>
    <w:uiPriority w:val="10"/>
    <w:qFormat/>
    <w:rPr>
      <w:sz w:val="48"/>
      <w:szCs w:val="48"/>
    </w:rPr>
  </w:style>
  <w:style w:type="character" w:styleId="795" w:customStyle="1">
    <w:name w:val="Subtitle Char"/>
    <w:basedOn w:val="754"/>
    <w:link w:val="771"/>
    <w:uiPriority w:val="11"/>
    <w:qFormat/>
    <w:rPr>
      <w:sz w:val="24"/>
      <w:szCs w:val="24"/>
    </w:rPr>
  </w:style>
  <w:style w:type="paragraph" w:styleId="796">
    <w:name w:val="Quote"/>
    <w:basedOn w:val="744"/>
    <w:next w:val="744"/>
    <w:link w:val="797"/>
    <w:uiPriority w:val="29"/>
    <w:qFormat/>
    <w:pPr>
      <w:ind w:left="720" w:right="720"/>
    </w:pPr>
    <w:rPr>
      <w:i/>
    </w:rPr>
  </w:style>
  <w:style w:type="character" w:styleId="797" w:customStyle="1">
    <w:name w:val="Quote Char"/>
    <w:link w:val="796"/>
    <w:uiPriority w:val="29"/>
    <w:qFormat/>
    <w:rPr>
      <w:i/>
    </w:rPr>
  </w:style>
  <w:style w:type="paragraph" w:styleId="798">
    <w:name w:val="Intense Quote"/>
    <w:basedOn w:val="744"/>
    <w:next w:val="744"/>
    <w:link w:val="79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9" w:customStyle="1">
    <w:name w:val="Intense Quote Char"/>
    <w:link w:val="798"/>
    <w:uiPriority w:val="30"/>
    <w:qFormat/>
    <w:rPr>
      <w:i/>
    </w:rPr>
  </w:style>
  <w:style w:type="character" w:styleId="800" w:customStyle="1">
    <w:name w:val="Header Char"/>
    <w:basedOn w:val="754"/>
    <w:link w:val="768"/>
    <w:uiPriority w:val="99"/>
    <w:qFormat/>
  </w:style>
  <w:style w:type="character" w:styleId="801" w:customStyle="1">
    <w:name w:val="Footer Char"/>
    <w:basedOn w:val="754"/>
    <w:uiPriority w:val="99"/>
    <w:qFormat/>
  </w:style>
  <w:style w:type="character" w:styleId="802" w:customStyle="1">
    <w:name w:val="Caption Char"/>
    <w:uiPriority w:val="99"/>
    <w:qFormat/>
  </w:style>
  <w:style w:type="table" w:styleId="803" w:customStyle="1">
    <w:name w:val="Table Grid Light"/>
    <w:basedOn w:val="75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4" w:customStyle="1">
    <w:name w:val="Plain Table 1"/>
    <w:basedOn w:val="75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Plain Table 2"/>
    <w:basedOn w:val="75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Plain Table 3"/>
    <w:basedOn w:val="75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7" w:customStyle="1">
    <w:name w:val="Plain Table 4"/>
    <w:basedOn w:val="75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8" w:customStyle="1">
    <w:name w:val="Plain Table 5"/>
    <w:basedOn w:val="75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9" w:customStyle="1">
    <w:name w:val="Grid Table 1 Light"/>
    <w:basedOn w:val="75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1"/>
    <w:basedOn w:val="755"/>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2"/>
    <w:basedOn w:val="755"/>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3"/>
    <w:basedOn w:val="755"/>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4"/>
    <w:basedOn w:val="755"/>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5"/>
    <w:basedOn w:val="755"/>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6"/>
    <w:basedOn w:val="755"/>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16" w:customStyle="1">
    <w:name w:val="Grid Table 2"/>
    <w:basedOn w:val="75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7" w:customStyle="1">
    <w:name w:val="Grid Table 2 - Accent 1"/>
    <w:basedOn w:val="755"/>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18" w:customStyle="1">
    <w:name w:val="Grid Table 2 - Accent 2"/>
    <w:basedOn w:val="755"/>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19" w:customStyle="1">
    <w:name w:val="Grid Table 2 - Accent 3"/>
    <w:basedOn w:val="755"/>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20" w:customStyle="1">
    <w:name w:val="Grid Table 2 - Accent 4"/>
    <w:basedOn w:val="755"/>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21" w:customStyle="1">
    <w:name w:val="Grid Table 2 - Accent 5"/>
    <w:basedOn w:val="755"/>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22" w:customStyle="1">
    <w:name w:val="Grid Table 2 - Accent 6"/>
    <w:basedOn w:val="755"/>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23" w:customStyle="1">
    <w:name w:val="Grid Table 3"/>
    <w:basedOn w:val="75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1"/>
    <w:basedOn w:val="755"/>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2"/>
    <w:basedOn w:val="755"/>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3"/>
    <w:basedOn w:val="755"/>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4"/>
    <w:basedOn w:val="755"/>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5"/>
    <w:basedOn w:val="755"/>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6"/>
    <w:basedOn w:val="755"/>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4"/>
    <w:basedOn w:val="75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1" w:customStyle="1">
    <w:name w:val="Grid Table 4 - Accent 1"/>
    <w:basedOn w:val="755"/>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32" w:customStyle="1">
    <w:name w:val="Grid Table 4 - Accent 2"/>
    <w:basedOn w:val="755"/>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33" w:customStyle="1">
    <w:name w:val="Grid Table 4 - Accent 3"/>
    <w:basedOn w:val="755"/>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34" w:customStyle="1">
    <w:name w:val="Grid Table 4 - Accent 4"/>
    <w:basedOn w:val="755"/>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35" w:customStyle="1">
    <w:name w:val="Grid Table 4 - Accent 5"/>
    <w:basedOn w:val="755"/>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36" w:customStyle="1">
    <w:name w:val="Grid Table 4 - Accent 6"/>
    <w:basedOn w:val="755"/>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37" w:customStyle="1">
    <w:name w:val="Grid Table 5 Dark"/>
    <w:basedOn w:val="7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8" w:customStyle="1">
    <w:name w:val="Grid Table 5 Dark- Accent 1"/>
    <w:basedOn w:val="7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39" w:customStyle="1">
    <w:name w:val="Grid Table 5 Dark - Accent 2"/>
    <w:basedOn w:val="7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40" w:customStyle="1">
    <w:name w:val="Grid Table 5 Dark - Accent 3"/>
    <w:basedOn w:val="7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41" w:customStyle="1">
    <w:name w:val="Grid Table 5 Dark- Accent 4"/>
    <w:basedOn w:val="7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42" w:customStyle="1">
    <w:name w:val="Grid Table 5 Dark - Accent 5"/>
    <w:basedOn w:val="7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43" w:customStyle="1">
    <w:name w:val="Grid Table 5 Dark - Accent 6"/>
    <w:basedOn w:val="7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44" w:customStyle="1">
    <w:name w:val="Grid Table 6 Colorful"/>
    <w:basedOn w:val="75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5" w:customStyle="1">
    <w:name w:val="Grid Table 6 Colorful - Accent 1"/>
    <w:basedOn w:val="755"/>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46" w:customStyle="1">
    <w:name w:val="Grid Table 6 Colorful - Accent 2"/>
    <w:basedOn w:val="755"/>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47" w:customStyle="1">
    <w:name w:val="Grid Table 6 Colorful - Accent 3"/>
    <w:basedOn w:val="755"/>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48" w:customStyle="1">
    <w:name w:val="Grid Table 6 Colorful - Accent 4"/>
    <w:basedOn w:val="755"/>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49" w:customStyle="1">
    <w:name w:val="Grid Table 6 Colorful - Accent 5"/>
    <w:basedOn w:val="755"/>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50" w:customStyle="1">
    <w:name w:val="Grid Table 6 Colorful - Accent 6"/>
    <w:basedOn w:val="755"/>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51" w:customStyle="1">
    <w:name w:val="Grid Table 7 Colorful"/>
    <w:basedOn w:val="75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2" w:customStyle="1">
    <w:name w:val="Grid Table 7 Colorful - Accent 1"/>
    <w:basedOn w:val="755"/>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53" w:customStyle="1">
    <w:name w:val="Grid Table 7 Colorful - Accent 2"/>
    <w:basedOn w:val="755"/>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54" w:customStyle="1">
    <w:name w:val="Grid Table 7 Colorful - Accent 3"/>
    <w:basedOn w:val="755"/>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55" w:customStyle="1">
    <w:name w:val="Grid Table 7 Colorful - Accent 4"/>
    <w:basedOn w:val="755"/>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56" w:customStyle="1">
    <w:name w:val="Grid Table 7 Colorful - Accent 5"/>
    <w:basedOn w:val="755"/>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57" w:customStyle="1">
    <w:name w:val="Grid Table 7 Colorful - Accent 6"/>
    <w:basedOn w:val="755"/>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58" w:customStyle="1">
    <w:name w:val="List Table 1 Light"/>
    <w:basedOn w:val="75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9" w:customStyle="1">
    <w:name w:val="List Table 1 Light - Accent 1"/>
    <w:basedOn w:val="755"/>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60" w:customStyle="1">
    <w:name w:val="List Table 1 Light - Accent 2"/>
    <w:basedOn w:val="755"/>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61" w:customStyle="1">
    <w:name w:val="List Table 1 Light - Accent 3"/>
    <w:basedOn w:val="755"/>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62" w:customStyle="1">
    <w:name w:val="List Table 1 Light - Accent 4"/>
    <w:basedOn w:val="755"/>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63" w:customStyle="1">
    <w:name w:val="List Table 1 Light - Accent 5"/>
    <w:basedOn w:val="755"/>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64" w:customStyle="1">
    <w:name w:val="List Table 1 Light - Accent 6"/>
    <w:basedOn w:val="755"/>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65" w:customStyle="1">
    <w:name w:val="List Table 2"/>
    <w:basedOn w:val="75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6" w:customStyle="1">
    <w:name w:val="List Table 2 - Accent 1"/>
    <w:basedOn w:val="755"/>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67" w:customStyle="1">
    <w:name w:val="List Table 2 - Accent 2"/>
    <w:basedOn w:val="755"/>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68" w:customStyle="1">
    <w:name w:val="List Table 2 - Accent 3"/>
    <w:basedOn w:val="755"/>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69" w:customStyle="1">
    <w:name w:val="List Table 2 - Accent 4"/>
    <w:basedOn w:val="755"/>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70" w:customStyle="1">
    <w:name w:val="List Table 2 - Accent 5"/>
    <w:basedOn w:val="755"/>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71" w:customStyle="1">
    <w:name w:val="List Table 2 - Accent 6"/>
    <w:basedOn w:val="755"/>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72" w:customStyle="1">
    <w:name w:val="List Table 3"/>
    <w:basedOn w:val="75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3" w:customStyle="1">
    <w:name w:val="List Table 3 - Accent 1"/>
    <w:basedOn w:val="755"/>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74" w:customStyle="1">
    <w:name w:val="List Table 3 - Accent 2"/>
    <w:basedOn w:val="755"/>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75" w:customStyle="1">
    <w:name w:val="List Table 3 - Accent 3"/>
    <w:basedOn w:val="755"/>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76" w:customStyle="1">
    <w:name w:val="List Table 3 - Accent 4"/>
    <w:basedOn w:val="755"/>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77" w:customStyle="1">
    <w:name w:val="List Table 3 - Accent 5"/>
    <w:basedOn w:val="755"/>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78" w:customStyle="1">
    <w:name w:val="List Table 3 - Accent 6"/>
    <w:basedOn w:val="755"/>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79" w:customStyle="1">
    <w:name w:val="List Table 4"/>
    <w:basedOn w:val="75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0" w:customStyle="1">
    <w:name w:val="List Table 4 - Accent 1"/>
    <w:basedOn w:val="755"/>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81" w:customStyle="1">
    <w:name w:val="List Table 4 - Accent 2"/>
    <w:basedOn w:val="755"/>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82" w:customStyle="1">
    <w:name w:val="List Table 4 - Accent 3"/>
    <w:basedOn w:val="755"/>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83" w:customStyle="1">
    <w:name w:val="List Table 4 - Accent 4"/>
    <w:basedOn w:val="755"/>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84" w:customStyle="1">
    <w:name w:val="List Table 4 - Accent 5"/>
    <w:basedOn w:val="755"/>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85" w:customStyle="1">
    <w:name w:val="List Table 4 - Accent 6"/>
    <w:basedOn w:val="755"/>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86" w:customStyle="1">
    <w:name w:val="List Table 5 Dark"/>
    <w:basedOn w:val="75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1"/>
    <w:basedOn w:val="755"/>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2"/>
    <w:basedOn w:val="755"/>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3"/>
    <w:basedOn w:val="755"/>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4"/>
    <w:basedOn w:val="755"/>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5"/>
    <w:basedOn w:val="755"/>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6"/>
    <w:basedOn w:val="755"/>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6 Colorful"/>
    <w:basedOn w:val="75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4" w:customStyle="1">
    <w:name w:val="List Table 6 Colorful - Accent 1"/>
    <w:basedOn w:val="755"/>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95" w:customStyle="1">
    <w:name w:val="List Table 6 Colorful - Accent 2"/>
    <w:basedOn w:val="755"/>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96" w:customStyle="1">
    <w:name w:val="List Table 6 Colorful - Accent 3"/>
    <w:basedOn w:val="755"/>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97" w:customStyle="1">
    <w:name w:val="List Table 6 Colorful - Accent 4"/>
    <w:basedOn w:val="755"/>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98" w:customStyle="1">
    <w:name w:val="List Table 6 Colorful - Accent 5"/>
    <w:basedOn w:val="755"/>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99" w:customStyle="1">
    <w:name w:val="List Table 6 Colorful - Accent 6"/>
    <w:basedOn w:val="755"/>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00" w:customStyle="1">
    <w:name w:val="List Table 7 Colorful"/>
    <w:basedOn w:val="75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1" w:customStyle="1">
    <w:name w:val="List Table 7 Colorful - Accent 1"/>
    <w:basedOn w:val="755"/>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02" w:customStyle="1">
    <w:name w:val="List Table 7 Colorful - Accent 2"/>
    <w:basedOn w:val="755"/>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03" w:customStyle="1">
    <w:name w:val="List Table 7 Colorful - Accent 3"/>
    <w:basedOn w:val="755"/>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04" w:customStyle="1">
    <w:name w:val="List Table 7 Colorful - Accent 4"/>
    <w:basedOn w:val="755"/>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05" w:customStyle="1">
    <w:name w:val="List Table 7 Colorful - Accent 5"/>
    <w:basedOn w:val="755"/>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06" w:customStyle="1">
    <w:name w:val="List Table 7 Colorful - Accent 6"/>
    <w:basedOn w:val="755"/>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07" w:customStyle="1">
    <w:name w:val="Lined - Accent"/>
    <w:basedOn w:val="7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8" w:customStyle="1">
    <w:name w:val="Lined - Accent 1"/>
    <w:basedOn w:val="7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09" w:customStyle="1">
    <w:name w:val="Lined - Accent 2"/>
    <w:basedOn w:val="7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10" w:customStyle="1">
    <w:name w:val="Lined - Accent 3"/>
    <w:basedOn w:val="7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11" w:customStyle="1">
    <w:name w:val="Lined - Accent 4"/>
    <w:basedOn w:val="7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12" w:customStyle="1">
    <w:name w:val="Lined - Accent 5"/>
    <w:basedOn w:val="7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13" w:customStyle="1">
    <w:name w:val="Lined - Accent 6"/>
    <w:basedOn w:val="7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14" w:customStyle="1">
    <w:name w:val="Bordered &amp; Lined - Accent"/>
    <w:basedOn w:val="75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5" w:customStyle="1">
    <w:name w:val="Bordered &amp; Lined - Accent 1"/>
    <w:basedOn w:val="755"/>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16" w:customStyle="1">
    <w:name w:val="Bordered &amp; Lined - Accent 2"/>
    <w:basedOn w:val="755"/>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17" w:customStyle="1">
    <w:name w:val="Bordered &amp; Lined - Accent 3"/>
    <w:basedOn w:val="755"/>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18" w:customStyle="1">
    <w:name w:val="Bordered &amp; Lined - Accent 4"/>
    <w:basedOn w:val="755"/>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19" w:customStyle="1">
    <w:name w:val="Bordered &amp; Lined - Accent 5"/>
    <w:basedOn w:val="755"/>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20" w:customStyle="1">
    <w:name w:val="Bordered &amp; Lined - Accent 6"/>
    <w:basedOn w:val="755"/>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21" w:customStyle="1">
    <w:name w:val="Bordered"/>
    <w:basedOn w:val="75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2" w:customStyle="1">
    <w:name w:val="Bordered - Accent 1"/>
    <w:basedOn w:val="755"/>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23" w:customStyle="1">
    <w:name w:val="Bordered - Accent 2"/>
    <w:basedOn w:val="755"/>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24" w:customStyle="1">
    <w:name w:val="Bordered - Accent 3"/>
    <w:basedOn w:val="755"/>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25" w:customStyle="1">
    <w:name w:val="Bordered - Accent 4"/>
    <w:basedOn w:val="755"/>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26" w:customStyle="1">
    <w:name w:val="Bordered - Accent 5"/>
    <w:basedOn w:val="755"/>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27" w:customStyle="1">
    <w:name w:val="Bordered - Accent 6"/>
    <w:basedOn w:val="755"/>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28" w:customStyle="1">
    <w:name w:val="Footnote Text Char"/>
    <w:link w:val="772"/>
    <w:uiPriority w:val="99"/>
    <w:qFormat/>
    <w:rPr>
      <w:sz w:val="18"/>
    </w:rPr>
  </w:style>
  <w:style w:type="character" w:styleId="929" w:customStyle="1">
    <w:name w:val="Endnote Text Char"/>
    <w:link w:val="765"/>
    <w:uiPriority w:val="99"/>
    <w:qFormat/>
    <w:rPr>
      <w:sz w:val="20"/>
    </w:rPr>
  </w:style>
  <w:style w:type="paragraph" w:styleId="930" w:customStyle="1">
    <w:name w:val="TOC Heading"/>
    <w:uiPriority w:val="39"/>
    <w:unhideWhenUsed/>
    <w:qFormat/>
    <w:rPr>
      <w:rFonts w:hint="default" w:ascii="Times New Roman" w:hAnsi="Times New Roman" w:eastAsia="宋体" w:cs="Times New Roman"/>
    </w:rPr>
  </w:style>
  <w:style w:type="paragraph" w:styleId="931" w:customStyle="1">
    <w:name w:val="正文文本缩进11"/>
    <w:basedOn w:val="932"/>
    <w:next w:val="934"/>
    <w:uiPriority w:val="99"/>
    <w:qFormat/>
    <w:pPr>
      <w:ind w:left="420"/>
      <w:spacing w:after="120"/>
    </w:pPr>
  </w:style>
  <w:style w:type="paragraph" w:styleId="932" w:customStyle="1">
    <w:name w:val="正文11"/>
    <w:next w:val="933"/>
    <w:uiPriority w:val="0"/>
    <w:qFormat/>
    <w:pPr>
      <w:jc w:val="both"/>
    </w:pPr>
    <w:rPr>
      <w:rFonts w:hint="default" w:ascii="Times New Roman" w:hAnsi="Times New Roman" w:eastAsia="宋体" w:cs="Times New Roman"/>
      <w:lang w:val="en-US" w:eastAsia="zh-CN" w:bidi="ar-SA"/>
    </w:rPr>
  </w:style>
  <w:style w:type="paragraph" w:styleId="933" w:customStyle="1">
    <w:name w:val="标题 111"/>
    <w:basedOn w:val="744"/>
    <w:next w:val="932"/>
    <w:uiPriority w:val="9"/>
    <w:qFormat/>
    <w:pPr>
      <w:keepLines/>
      <w:keepNext/>
      <w:spacing w:before="480" w:after="200"/>
      <w:outlineLvl w:val="0"/>
    </w:pPr>
    <w:rPr>
      <w:rFonts w:ascii="Arial" w:hAnsi="Arial" w:eastAsia="Arial" w:cs="Arial"/>
      <w:sz w:val="40"/>
      <w:szCs w:val="40"/>
    </w:rPr>
  </w:style>
  <w:style w:type="paragraph" w:styleId="934" w:customStyle="1">
    <w:name w:val="正文112"/>
    <w:next w:val="74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5" w:customStyle="1">
    <w:name w:val="页眉1"/>
    <w:basedOn w:val="744"/>
    <w:uiPriority w:val="0"/>
    <w:qFormat/>
    <w:pPr>
      <w:jc w:val="center"/>
      <w:tabs>
        <w:tab w:val="center" w:pos="4153" w:leader="none"/>
        <w:tab w:val="right" w:pos="8306" w:leader="none"/>
      </w:tabs>
      <w:pBdr>
        <w:bottom w:val="single" w:color="000000" w:sz="6" w:space="1"/>
      </w:pBdr>
    </w:pPr>
    <w:rPr>
      <w:sz w:val="18"/>
      <w:szCs w:val="18"/>
    </w:rPr>
  </w:style>
  <w:style w:type="paragraph" w:styleId="936" w:customStyle="1">
    <w:name w:val="页脚1"/>
    <w:basedOn w:val="744"/>
    <w:uiPriority w:val="99"/>
    <w:qFormat/>
    <w:pPr>
      <w:jc w:val="left"/>
      <w:tabs>
        <w:tab w:val="center" w:pos="4153" w:leader="none"/>
        <w:tab w:val="right" w:pos="8306" w:leader="none"/>
      </w:tabs>
    </w:pPr>
    <w:rPr>
      <w:sz w:val="18"/>
      <w:szCs w:val="18"/>
    </w:rPr>
  </w:style>
  <w:style w:type="paragraph" w:styleId="937" w:customStyle="1">
    <w:name w:val="普通(网站)1"/>
    <w:basedOn w:val="744"/>
    <w:uiPriority w:val="0"/>
    <w:qFormat/>
    <w:pPr>
      <w:jc w:val="left"/>
      <w:spacing w:before="100" w:beforeAutospacing="1" w:after="100" w:afterAutospacing="1"/>
      <w:widowControl/>
    </w:pPr>
    <w:rPr>
      <w:rFonts w:ascii="宋体" w:hAnsi="宋体" w:cs="宋体"/>
      <w:sz w:val="24"/>
    </w:rPr>
  </w:style>
  <w:style w:type="paragraph" w:styleId="938" w:customStyle="1">
    <w:name w:val="目录 11"/>
    <w:basedOn w:val="744"/>
    <w:next w:val="744"/>
    <w:uiPriority w:val="39"/>
    <w:unhideWhenUsed/>
    <w:qFormat/>
    <w:pPr>
      <w:jc w:val="left"/>
      <w:spacing w:after="100" w:line="259" w:lineRule="auto"/>
      <w:widowControl/>
    </w:pPr>
    <w:rPr>
      <w:rFonts w:ascii="Calibri" w:hAnsi="Calibri"/>
      <w:sz w:val="22"/>
      <w:szCs w:val="22"/>
    </w:rPr>
  </w:style>
  <w:style w:type="paragraph" w:styleId="939" w:customStyle="1">
    <w:name w:val="标题 21"/>
    <w:basedOn w:val="744"/>
    <w:next w:val="744"/>
    <w:uiPriority w:val="9"/>
    <w:unhideWhenUsed/>
    <w:qFormat/>
    <w:pPr>
      <w:keepLines/>
      <w:keepNext/>
      <w:spacing w:before="360" w:after="200"/>
      <w:outlineLvl w:val="1"/>
    </w:pPr>
    <w:rPr>
      <w:rFonts w:ascii="Arial" w:hAnsi="Arial" w:eastAsia="Arial"/>
      <w:sz w:val="34"/>
      <w:szCs w:val="20"/>
      <w:lang w:val="en-US" w:eastAsia="en-US"/>
    </w:rPr>
  </w:style>
  <w:style w:type="character" w:styleId="940" w:customStyle="1">
    <w:name w:val="NormalCharacter"/>
    <w:uiPriority w:val="0"/>
    <w:semiHidden/>
    <w:qFormat/>
    <w:rPr>
      <w:sz w:val="28"/>
      <w:lang w:val="en-US" w:eastAsia="zh-CN" w:bidi="ar-SA"/>
    </w:rPr>
  </w:style>
  <w:style w:type="paragraph" w:styleId="941" w:customStyle="1">
    <w:name w:val="正文文本1"/>
    <w:basedOn w:val="942"/>
    <w:next w:val="942"/>
    <w:uiPriority w:val="0"/>
    <w:qFormat/>
    <w:pPr>
      <w:spacing w:after="120"/>
    </w:pPr>
  </w:style>
  <w:style w:type="paragraph" w:styleId="942" w:customStyle="1">
    <w:name w:val="正文12"/>
    <w:next w:val="941"/>
    <w:uiPriority w:val="0"/>
    <w:qFormat/>
    <w:rPr>
      <w:rFonts w:hint="default" w:ascii="Times New Roman" w:hAnsi="Times New Roman" w:eastAsia="宋体" w:cs="Times New Roman"/>
      <w:lang w:val="en-US" w:eastAsia="zh-CN" w:bidi="ar-SA"/>
    </w:rPr>
  </w:style>
  <w:style w:type="paragraph" w:styleId="943" w:customStyle="1">
    <w:name w:val="正文文本11"/>
    <w:basedOn w:val="944"/>
    <w:next w:val="942"/>
    <w:uiPriority w:val="0"/>
    <w:qFormat/>
    <w:pPr>
      <w:ind w:left="1540"/>
    </w:pPr>
    <w:rPr>
      <w:sz w:val="24"/>
      <w:szCs w:val="24"/>
    </w:rPr>
  </w:style>
  <w:style w:type="paragraph" w:styleId="944" w:customStyle="1">
    <w:name w:val="正文121"/>
    <w:next w:val="945"/>
    <w:uiPriority w:val="0"/>
    <w:qFormat/>
    <w:rPr>
      <w:rFonts w:hint="default" w:ascii="Times New Roman" w:hAnsi="Times New Roman" w:eastAsia="宋体" w:cs="Times New Roman"/>
    </w:rPr>
  </w:style>
  <w:style w:type="paragraph" w:styleId="945" w:customStyle="1">
    <w:name w:val="正文首行缩进 211"/>
    <w:basedOn w:val="946"/>
    <w:next w:val="944"/>
    <w:uiPriority w:val="0"/>
    <w:qFormat/>
    <w:pPr>
      <w:ind w:firstLine="420"/>
    </w:pPr>
    <w:rPr>
      <w:rFonts w:ascii="Times New Roman" w:hAnsi="Times New Roman" w:eastAsia="宋体"/>
      <w:sz w:val="24"/>
      <w:szCs w:val="24"/>
    </w:rPr>
  </w:style>
  <w:style w:type="paragraph" w:styleId="946" w:customStyle="1">
    <w:name w:val="正文文本缩进111"/>
    <w:basedOn w:val="944"/>
    <w:next w:val="947"/>
    <w:uiPriority w:val="0"/>
    <w:qFormat/>
    <w:pPr>
      <w:ind w:firstLine="538"/>
    </w:pPr>
    <w:rPr>
      <w:sz w:val="28"/>
    </w:rPr>
  </w:style>
  <w:style w:type="paragraph" w:styleId="947" w:customStyle="1">
    <w:name w:val="样式 正文文本缩进 + 首行缩进:  2 字符 行距: 1.5 倍行距"/>
    <w:basedOn w:val="948"/>
    <w:uiPriority w:val="0"/>
    <w:qFormat/>
    <w:pPr>
      <w:ind w:firstLine="645"/>
      <w:spacing w:before="156"/>
    </w:pPr>
    <w:rPr>
      <w:rFonts w:ascii="Calibri" w:hAnsi="Calibri"/>
      <w:sz w:val="28"/>
    </w:rPr>
  </w:style>
  <w:style w:type="paragraph" w:styleId="948" w:customStyle="1">
    <w:name w:val="正文文本缩进1"/>
    <w:basedOn w:val="932"/>
    <w:uiPriority w:val="0"/>
    <w:qFormat/>
    <w:pPr>
      <w:ind w:left="420"/>
      <w:spacing w:after="120"/>
    </w:pPr>
    <w:rPr>
      <w:lang w:val="en-US" w:eastAsia="en-US"/>
    </w:rPr>
  </w:style>
  <w:style w:type="paragraph" w:styleId="949" w:customStyle="1">
    <w:name w:val="目录 111"/>
    <w:basedOn w:val="744"/>
    <w:next w:val="744"/>
    <w:uiPriority w:val="39"/>
    <w:unhideWhenUsed/>
    <w:qFormat/>
    <w:pPr>
      <w:jc w:val="left"/>
      <w:spacing w:after="100" w:line="259" w:lineRule="auto"/>
      <w:widowControl/>
    </w:pPr>
    <w:rPr>
      <w:rFonts w:ascii="Calibri" w:hAnsi="Calibri"/>
      <w:sz w:val="22"/>
      <w:szCs w:val="22"/>
    </w:rPr>
  </w:style>
  <w:style w:type="paragraph" w:styleId="950"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951">
    <w:name w:val="List Paragraph"/>
    <w:basedOn w:val="744"/>
    <w:uiPriority w:val="34"/>
    <w:qFormat/>
    <w:pPr>
      <w:contextualSpacing/>
      <w:ind w:left="720"/>
    </w:pPr>
  </w:style>
  <w:style w:type="character" w:styleId="952" w:customStyle="1">
    <w:name w:val="页码1"/>
    <w:link w:val="744"/>
    <w:uiPriority w:val="0"/>
    <w:qFormat/>
    <w:rPr>
      <w:rFonts w:hint="default" w:ascii="Times New Roman" w:hAnsi="Times New Roman" w:eastAsia="宋体" w:cs="Times New Roman"/>
      <w:sz w:val="21"/>
      <w:szCs w:val="24"/>
      <w:lang w:val="en-US" w:eastAsia="zh-CN" w:bidi="ar-SA"/>
    </w:rPr>
  </w:style>
  <w:style w:type="character" w:styleId="953" w:customStyle="1">
    <w:name w:val="NormalCharacter1"/>
    <w:link w:val="744"/>
    <w:uiPriority w:val="0"/>
    <w:semiHidden/>
    <w:qFormat/>
    <w:rPr>
      <w:sz w:val="28"/>
      <w:lang w:val="en-US" w:eastAsia="zh-CN" w:bidi="ar-SA"/>
    </w:rPr>
  </w:style>
  <w:style w:type="paragraph" w:styleId="954" w:customStyle="1">
    <w:name w:val="正文文本13"/>
    <w:basedOn w:val="744"/>
    <w:next w:val="955"/>
    <w:uiPriority w:val="0"/>
    <w:qFormat/>
  </w:style>
  <w:style w:type="paragraph" w:styleId="955" w:customStyle="1">
    <w:name w:val="一级条标题"/>
    <w:basedOn w:val="956"/>
    <w:next w:val="95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56" w:customStyle="1">
    <w:name w:val="章标题"/>
    <w:next w:val="744"/>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57" w:customStyle="1">
    <w:name w:val="段"/>
    <w:basedOn w:val="958"/>
    <w:next w:val="744"/>
    <w:uiPriority w:val="0"/>
    <w:qFormat/>
    <w:pPr>
      <w:ind w:firstLine="200"/>
      <w:widowControl/>
    </w:pPr>
    <w:rPr>
      <w:sz w:val="20"/>
    </w:rPr>
  </w:style>
  <w:style w:type="paragraph" w:styleId="958" w:customStyle="1">
    <w:name w:val="正文1"/>
    <w:basedOn w:val="932"/>
    <w:next w:val="941"/>
    <w:uiPriority w:val="0"/>
    <w:qFormat/>
    <w:pPr>
      <w:jc w:val="left"/>
      <w:spacing w:line="360" w:lineRule="atLeast"/>
    </w:pPr>
    <w:rPr>
      <w:rFonts w:ascii="宋体" w:hAnsi="Calibri" w:eastAsia="宋体" w:cs="Times New Roman"/>
      <w:sz w:val="24"/>
      <w:szCs w:val="20"/>
    </w:rPr>
  </w:style>
  <w:style w:type="paragraph" w:styleId="959" w:customStyle="1">
    <w:name w:val="AONormal"/>
    <w:uiPriority w:val="0"/>
    <w:qFormat/>
    <w:pPr>
      <w:ind w:firstLine="440"/>
      <w:spacing w:line="400" w:lineRule="exact"/>
    </w:pPr>
    <w:rPr>
      <w:rFonts w:hint="default" w:ascii="华文楷体" w:hAnsi="华文楷体" w:eastAsia="华文楷体" w:cs="华文楷体"/>
      <w:sz w:val="22"/>
      <w:szCs w:val="21"/>
    </w:rPr>
  </w:style>
  <w:style w:type="paragraph" w:styleId="960" w:customStyle="1">
    <w:name w:val="列出段落1"/>
    <w:basedOn w:val="744"/>
    <w:uiPriority w:val="0"/>
    <w:qFormat/>
    <w:pPr>
      <w:ind w:firstLine="420"/>
    </w:pPr>
    <w:rPr>
      <w:szCs w:val="21"/>
    </w:rPr>
  </w:style>
  <w:style w:type="paragraph" w:styleId="961" w:customStyle="1">
    <w:name w:val="Heading 2"/>
    <w:basedOn w:val="744"/>
    <w:next w:val="744"/>
    <w:uiPriority w:val="0"/>
    <w:unhideWhenUsed/>
    <w:qFormat/>
    <w:pPr>
      <w:keepLines/>
      <w:keepNext/>
      <w:spacing w:before="260" w:after="260" w:line="416" w:lineRule="auto"/>
      <w:outlineLvl w:val="1"/>
    </w:pPr>
    <w:rPr>
      <w:rFonts w:ascii="Cambria" w:hAnsi="Cambria" w:eastAsiaTheme="minorEastAsia" w:cstheme="minorBidi"/>
      <w:b/>
      <w:bCs/>
      <w:sz w:val="32"/>
      <w:szCs w:val="32"/>
    </w:rPr>
  </w:style>
  <w:style w:type="numbering" w:styleId="9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邳州市公共资源交易中心-刘婷</cp:lastModifiedBy>
  <cp:revision>8</cp:revision>
  <dcterms:created xsi:type="dcterms:W3CDTF">2022-04-13T03:48:00Z</dcterms:created>
  <dcterms:modified xsi:type="dcterms:W3CDTF">2025-12-01T01:43:16Z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AA0B8A3FC1DD47D5A05C359107E9A143_13</vt:lpwstr>
  </property>
  <property fmtid="{D5CDD505-2E9C-101B-9397-08002B2CF9AE}" pid="4" name="KSOTemplateDocerSaveRecord">
    <vt:lpwstr>eyJoZGlkIjoiODY0NzJiZTNkZGZhYmM0M2I2ZmFhZjE4MWEzMDJhNGMiLCJ1c2VySWQiOiI1NDgwNDQwNDcifQ==</vt:lpwstr>
  </property>
</Properties>
</file>